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D0B554" w14:textId="73C83A89" w:rsidR="00B110F3" w:rsidRPr="00935718" w:rsidRDefault="00D1363A" w:rsidP="00F422A8">
      <w:pPr>
        <w:spacing w:after="0" w:line="240" w:lineRule="auto"/>
        <w:ind w:right="-284"/>
        <w:rPr>
          <w:rFonts w:ascii="Golos Text" w:hAnsi="Golos Text" w:cs="Golos Text"/>
          <w:sz w:val="20"/>
          <w:szCs w:val="20"/>
        </w:rPr>
      </w:pPr>
      <w:r w:rsidRPr="00935718">
        <w:rPr>
          <w:rFonts w:ascii="Golos Text" w:hAnsi="Golos Text" w:cs="Golos Text"/>
          <w:lang w:val="en-US"/>
        </w:rPr>
        <w:tab/>
      </w:r>
      <w:r w:rsidRPr="00935718">
        <w:rPr>
          <w:rFonts w:ascii="Golos Text" w:hAnsi="Golos Text" w:cs="Golos Text"/>
          <w:lang w:val="en-US"/>
        </w:rPr>
        <w:tab/>
      </w:r>
      <w:r w:rsidRPr="00935718">
        <w:rPr>
          <w:rFonts w:ascii="Golos Text" w:hAnsi="Golos Text" w:cs="Golos Text"/>
          <w:lang w:val="en-US"/>
        </w:rPr>
        <w:tab/>
      </w:r>
      <w:r w:rsidRPr="00935718">
        <w:rPr>
          <w:rFonts w:ascii="Golos Text" w:hAnsi="Golos Text" w:cs="Golos Text"/>
          <w:lang w:val="en-US"/>
        </w:rPr>
        <w:tab/>
      </w:r>
      <w:r w:rsidRPr="00935718">
        <w:rPr>
          <w:rFonts w:ascii="Golos Text" w:hAnsi="Golos Text" w:cs="Golos Text"/>
          <w:lang w:val="en-US"/>
        </w:rPr>
        <w:tab/>
      </w:r>
      <w:r w:rsidRPr="00935718">
        <w:rPr>
          <w:rFonts w:ascii="Golos Text" w:hAnsi="Golos Text" w:cs="Golos Text"/>
          <w:lang w:val="en-US"/>
        </w:rPr>
        <w:tab/>
      </w:r>
      <w:r w:rsidRPr="00935718">
        <w:rPr>
          <w:rFonts w:ascii="Golos Text" w:hAnsi="Golos Text" w:cs="Golos Text"/>
          <w:lang w:val="en-US"/>
        </w:rPr>
        <w:tab/>
      </w:r>
      <w:r w:rsidR="00F422A8" w:rsidRPr="00935718">
        <w:rPr>
          <w:rFonts w:ascii="Golos Text" w:hAnsi="Golos Text" w:cs="Golos Text"/>
          <w:color w:val="FF0000"/>
        </w:rPr>
        <w:t xml:space="preserve">        </w:t>
      </w:r>
      <w:r w:rsidR="001A57BC" w:rsidRPr="00935718">
        <w:rPr>
          <w:rFonts w:ascii="Golos Text" w:hAnsi="Golos Text" w:cs="Golos Text"/>
          <w:color w:val="FF0000"/>
        </w:rPr>
        <w:t xml:space="preserve">                </w:t>
      </w:r>
      <w:r w:rsidR="00B110F3" w:rsidRPr="00935718">
        <w:rPr>
          <w:rFonts w:ascii="Golos Text" w:hAnsi="Golos Text" w:cs="Golos Text"/>
          <w:color w:val="FF0000"/>
        </w:rPr>
        <w:t xml:space="preserve">       </w:t>
      </w:r>
      <w:r w:rsidR="00FC1E64" w:rsidRPr="00935718">
        <w:rPr>
          <w:rFonts w:ascii="Golos Text" w:hAnsi="Golos Text" w:cs="Golos Text"/>
          <w:sz w:val="20"/>
          <w:szCs w:val="20"/>
        </w:rPr>
        <w:t xml:space="preserve">Приложение № </w:t>
      </w:r>
      <w:r w:rsidR="00F1549E" w:rsidRPr="00935718">
        <w:rPr>
          <w:rFonts w:ascii="Golos Text" w:hAnsi="Golos Text" w:cs="Golos Text"/>
          <w:sz w:val="20"/>
          <w:szCs w:val="20"/>
        </w:rPr>
        <w:t>1</w:t>
      </w:r>
      <w:r w:rsidR="00536CEC" w:rsidRPr="00935718">
        <w:rPr>
          <w:rFonts w:ascii="Golos Text" w:hAnsi="Golos Text" w:cs="Golos Text"/>
          <w:sz w:val="20"/>
          <w:szCs w:val="20"/>
        </w:rPr>
        <w:t>2</w:t>
      </w:r>
      <w:r w:rsidR="00F422A8" w:rsidRPr="00935718">
        <w:rPr>
          <w:rFonts w:ascii="Golos Text" w:hAnsi="Golos Text" w:cs="Golos Text"/>
          <w:sz w:val="20"/>
          <w:szCs w:val="20"/>
        </w:rPr>
        <w:t xml:space="preserve"> </w:t>
      </w:r>
    </w:p>
    <w:p w14:paraId="05C95C98" w14:textId="209316F1" w:rsidR="00F422A8" w:rsidRPr="00935718" w:rsidRDefault="00B110F3" w:rsidP="00F422A8">
      <w:pPr>
        <w:spacing w:after="0" w:line="240" w:lineRule="auto"/>
        <w:ind w:right="-284"/>
        <w:rPr>
          <w:rFonts w:ascii="Golos Text" w:hAnsi="Golos Text" w:cs="Golos Text"/>
          <w:sz w:val="20"/>
          <w:szCs w:val="20"/>
        </w:rPr>
      </w:pPr>
      <w:r w:rsidRPr="00935718">
        <w:rPr>
          <w:rFonts w:ascii="Golos Text" w:hAnsi="Golos Text" w:cs="Golos Text"/>
          <w:sz w:val="20"/>
          <w:szCs w:val="20"/>
        </w:rPr>
        <w:t xml:space="preserve">                                                                                                                                     </w:t>
      </w:r>
      <w:r w:rsidR="00935718">
        <w:rPr>
          <w:rFonts w:ascii="Golos Text" w:hAnsi="Golos Text" w:cs="Golos Text"/>
          <w:sz w:val="20"/>
          <w:szCs w:val="20"/>
          <w:lang w:val="en-US"/>
        </w:rPr>
        <w:t xml:space="preserve"> </w:t>
      </w:r>
      <w:r w:rsidR="0049230C" w:rsidRPr="00935718">
        <w:rPr>
          <w:rFonts w:ascii="Golos Text" w:hAnsi="Golos Text" w:cs="Golos Text"/>
          <w:sz w:val="20"/>
          <w:szCs w:val="20"/>
        </w:rPr>
        <w:t>к</w:t>
      </w:r>
      <w:r w:rsidR="00015C77" w:rsidRPr="00935718">
        <w:rPr>
          <w:rFonts w:ascii="Golos Text" w:hAnsi="Golos Text" w:cs="Golos Text"/>
          <w:sz w:val="20"/>
          <w:szCs w:val="20"/>
        </w:rPr>
        <w:t xml:space="preserve"> договору </w:t>
      </w:r>
      <w:r w:rsidR="00202BB8" w:rsidRPr="00935718">
        <w:rPr>
          <w:rFonts w:ascii="Golos Text" w:hAnsi="Golos Text" w:cs="Golos Text"/>
          <w:sz w:val="20"/>
          <w:szCs w:val="20"/>
        </w:rPr>
        <w:t xml:space="preserve">№ </w:t>
      </w:r>
      <w:r w:rsidR="00536CEC" w:rsidRPr="00935718">
        <w:rPr>
          <w:rFonts w:ascii="Golos Text" w:hAnsi="Golos Text" w:cs="Golos Text"/>
          <w:sz w:val="20"/>
          <w:szCs w:val="20"/>
        </w:rPr>
        <w:t>01</w:t>
      </w:r>
      <w:r w:rsidR="00935718">
        <w:rPr>
          <w:rFonts w:ascii="Golos Text" w:hAnsi="Golos Text" w:cs="Golos Text"/>
          <w:sz w:val="20"/>
          <w:szCs w:val="20"/>
          <w:lang w:val="en-US"/>
        </w:rPr>
        <w:t xml:space="preserve">/2026 </w:t>
      </w:r>
      <w:r w:rsidR="00536CEC" w:rsidRPr="00935718">
        <w:rPr>
          <w:rFonts w:ascii="Golos Text" w:hAnsi="Golos Text" w:cs="Golos Text"/>
          <w:sz w:val="20"/>
          <w:szCs w:val="20"/>
        </w:rPr>
        <w:t>ПТТО</w:t>
      </w:r>
    </w:p>
    <w:p w14:paraId="18F1D71D" w14:textId="63DAFCA2" w:rsidR="00D1363A" w:rsidRPr="00935718" w:rsidRDefault="00F422A8" w:rsidP="00F81B0A">
      <w:pPr>
        <w:spacing w:after="0" w:line="240" w:lineRule="auto"/>
        <w:rPr>
          <w:rFonts w:ascii="Golos Text" w:hAnsi="Golos Text" w:cs="Golos Text"/>
          <w:sz w:val="20"/>
          <w:szCs w:val="20"/>
          <w:u w:val="single"/>
          <w:lang w:val="en-US"/>
        </w:rPr>
      </w:pPr>
      <w:r w:rsidRPr="00935718">
        <w:rPr>
          <w:rFonts w:ascii="Golos Text" w:hAnsi="Golos Text" w:cs="Golos Text"/>
          <w:sz w:val="20"/>
          <w:szCs w:val="20"/>
        </w:rPr>
        <w:t xml:space="preserve">                                                                                                                         </w:t>
      </w:r>
      <w:r w:rsidR="00145EC7" w:rsidRPr="00935718">
        <w:rPr>
          <w:rFonts w:ascii="Golos Text" w:hAnsi="Golos Text" w:cs="Golos Text"/>
          <w:sz w:val="20"/>
          <w:szCs w:val="20"/>
        </w:rPr>
        <w:t xml:space="preserve">             </w:t>
      </w:r>
      <w:proofErr w:type="gramStart"/>
      <w:r w:rsidR="008F0425" w:rsidRPr="00935718">
        <w:rPr>
          <w:rFonts w:ascii="Golos Text" w:hAnsi="Golos Text" w:cs="Golos Text"/>
          <w:sz w:val="20"/>
          <w:szCs w:val="20"/>
          <w:u w:val="single"/>
        </w:rPr>
        <w:t>от</w:t>
      </w:r>
      <w:r w:rsidR="00F1549E" w:rsidRPr="00935718">
        <w:rPr>
          <w:rFonts w:ascii="Golos Text" w:hAnsi="Golos Text" w:cs="Golos Text"/>
          <w:sz w:val="20"/>
          <w:szCs w:val="20"/>
          <w:u w:val="single"/>
        </w:rPr>
        <w:t xml:space="preserve">  </w:t>
      </w:r>
      <w:r w:rsidR="00536CEC" w:rsidRPr="00935718">
        <w:rPr>
          <w:rFonts w:ascii="Golos Text" w:hAnsi="Golos Text" w:cs="Golos Text"/>
          <w:sz w:val="20"/>
          <w:szCs w:val="20"/>
          <w:u w:val="single"/>
        </w:rPr>
        <w:t>.</w:t>
      </w:r>
      <w:proofErr w:type="gramEnd"/>
      <w:r w:rsidR="00536CEC" w:rsidRPr="00935718">
        <w:rPr>
          <w:rFonts w:ascii="Golos Text" w:hAnsi="Golos Text" w:cs="Golos Text"/>
          <w:sz w:val="20"/>
          <w:szCs w:val="20"/>
          <w:u w:val="single"/>
        </w:rPr>
        <w:t>12.</w:t>
      </w:r>
      <w:r w:rsidR="00F1549E" w:rsidRPr="00935718">
        <w:rPr>
          <w:rFonts w:ascii="Golos Text" w:hAnsi="Golos Text" w:cs="Golos Text"/>
          <w:sz w:val="20"/>
          <w:szCs w:val="20"/>
          <w:u w:val="single"/>
        </w:rPr>
        <w:t xml:space="preserve"> </w:t>
      </w:r>
      <w:r w:rsidR="00F81B0A" w:rsidRPr="00935718">
        <w:rPr>
          <w:rFonts w:ascii="Golos Text" w:hAnsi="Golos Text" w:cs="Golos Text"/>
          <w:sz w:val="20"/>
          <w:szCs w:val="20"/>
          <w:u w:val="single"/>
        </w:rPr>
        <w:t>202</w:t>
      </w:r>
      <w:r w:rsidR="00935718">
        <w:rPr>
          <w:rFonts w:ascii="Golos Text" w:hAnsi="Golos Text" w:cs="Golos Text"/>
          <w:sz w:val="20"/>
          <w:szCs w:val="20"/>
          <w:u w:val="single"/>
          <w:lang w:val="en-US"/>
        </w:rPr>
        <w:t>5</w:t>
      </w:r>
    </w:p>
    <w:p w14:paraId="10D6273D" w14:textId="77777777" w:rsidR="00F81B0A" w:rsidRPr="00935718" w:rsidRDefault="00F81B0A" w:rsidP="00F81B0A">
      <w:pPr>
        <w:spacing w:after="0" w:line="240" w:lineRule="auto"/>
        <w:rPr>
          <w:rFonts w:ascii="Golos Text" w:hAnsi="Golos Text" w:cs="Golos Text"/>
          <w:color w:val="FF0000"/>
          <w:sz w:val="20"/>
          <w:szCs w:val="20"/>
        </w:rPr>
      </w:pPr>
    </w:p>
    <w:p w14:paraId="02AC0F61" w14:textId="77777777" w:rsidR="00F02BAE" w:rsidRPr="00935718" w:rsidRDefault="00D1363A" w:rsidP="00F02BAE">
      <w:pPr>
        <w:spacing w:line="240" w:lineRule="exact"/>
        <w:jc w:val="center"/>
        <w:rPr>
          <w:rFonts w:ascii="Golos Text" w:hAnsi="Golos Text" w:cs="Golos Text"/>
          <w:b/>
          <w:sz w:val="24"/>
          <w:szCs w:val="24"/>
        </w:rPr>
      </w:pPr>
      <w:r w:rsidRPr="00935718">
        <w:rPr>
          <w:rFonts w:ascii="Golos Text" w:hAnsi="Golos Text" w:cs="Golos Text"/>
          <w:b/>
          <w:sz w:val="24"/>
          <w:szCs w:val="24"/>
        </w:rPr>
        <w:t>Т</w:t>
      </w:r>
      <w:r w:rsidR="00F02BAE" w:rsidRPr="00935718">
        <w:rPr>
          <w:rFonts w:ascii="Golos Text" w:hAnsi="Golos Text" w:cs="Golos Text"/>
          <w:b/>
          <w:sz w:val="24"/>
          <w:szCs w:val="24"/>
        </w:rPr>
        <w:t>РЕБОВАНИЯ</w:t>
      </w:r>
    </w:p>
    <w:p w14:paraId="1DD6A2E7" w14:textId="77777777" w:rsidR="00D1363A" w:rsidRPr="00935718" w:rsidRDefault="00F02BAE" w:rsidP="00F02BAE">
      <w:pPr>
        <w:spacing w:line="240" w:lineRule="exact"/>
        <w:jc w:val="center"/>
        <w:rPr>
          <w:rFonts w:ascii="Golos Text" w:hAnsi="Golos Text" w:cs="Golos Text"/>
          <w:b/>
          <w:sz w:val="24"/>
          <w:szCs w:val="24"/>
        </w:rPr>
      </w:pPr>
      <w:r w:rsidRPr="00935718">
        <w:rPr>
          <w:rFonts w:ascii="Golos Text" w:hAnsi="Golos Text" w:cs="Golos Text"/>
          <w:b/>
          <w:sz w:val="24"/>
          <w:szCs w:val="24"/>
        </w:rPr>
        <w:t>пропускного и внутриобъектового режимов</w:t>
      </w:r>
    </w:p>
    <w:p w14:paraId="4E344745" w14:textId="77777777" w:rsidR="00D1363A" w:rsidRPr="00935718" w:rsidRDefault="00D1363A" w:rsidP="00BB01CE">
      <w:pPr>
        <w:pStyle w:val="a3"/>
        <w:numPr>
          <w:ilvl w:val="0"/>
          <w:numId w:val="1"/>
        </w:numPr>
        <w:spacing w:line="240" w:lineRule="exact"/>
        <w:jc w:val="center"/>
        <w:rPr>
          <w:rFonts w:ascii="Golos Text" w:hAnsi="Golos Text" w:cs="Golos Text"/>
          <w:b/>
          <w:sz w:val="24"/>
          <w:szCs w:val="24"/>
        </w:rPr>
      </w:pPr>
      <w:r w:rsidRPr="00935718">
        <w:rPr>
          <w:rFonts w:ascii="Golos Text" w:hAnsi="Golos Text" w:cs="Golos Text"/>
          <w:b/>
          <w:sz w:val="24"/>
          <w:szCs w:val="24"/>
        </w:rPr>
        <w:t>Общие положения.</w:t>
      </w:r>
    </w:p>
    <w:p w14:paraId="469EFA42" w14:textId="77777777" w:rsidR="00F02BAE" w:rsidRPr="00935718" w:rsidRDefault="00F02BAE" w:rsidP="00F02BAE">
      <w:pPr>
        <w:spacing w:line="240" w:lineRule="exact"/>
        <w:ind w:firstLine="360"/>
        <w:jc w:val="both"/>
        <w:rPr>
          <w:rFonts w:ascii="Golos Text" w:hAnsi="Golos Text" w:cs="Golos Text"/>
          <w:sz w:val="24"/>
          <w:szCs w:val="24"/>
        </w:rPr>
      </w:pPr>
      <w:r w:rsidRPr="00935718">
        <w:rPr>
          <w:rFonts w:ascii="Golos Text" w:hAnsi="Golos Text" w:cs="Golos Text"/>
          <w:sz w:val="24"/>
          <w:szCs w:val="24"/>
        </w:rPr>
        <w:t>В настоящем Приложении следующие слова и выражения будут иметь значения, определенные ниже, если иное не предусмотрено Договором:</w:t>
      </w:r>
    </w:p>
    <w:p w14:paraId="5BF387CC" w14:textId="4D6D0637" w:rsidR="00F02BAE" w:rsidRPr="00935718" w:rsidRDefault="00F02BAE" w:rsidP="00F02BAE">
      <w:pPr>
        <w:spacing w:line="240" w:lineRule="exact"/>
        <w:ind w:firstLine="360"/>
        <w:jc w:val="both"/>
        <w:rPr>
          <w:rFonts w:ascii="Golos Text" w:hAnsi="Golos Text" w:cs="Golos Text"/>
          <w:sz w:val="24"/>
          <w:szCs w:val="24"/>
        </w:rPr>
      </w:pPr>
      <w:r w:rsidRPr="00935718">
        <w:rPr>
          <w:rFonts w:ascii="Golos Text" w:hAnsi="Golos Text" w:cs="Golos Text"/>
          <w:b/>
          <w:sz w:val="24"/>
          <w:szCs w:val="24"/>
        </w:rPr>
        <w:t>Территория Заказчика</w:t>
      </w:r>
      <w:r w:rsidR="00BB01CE" w:rsidRPr="00935718">
        <w:rPr>
          <w:rFonts w:ascii="Golos Text" w:hAnsi="Golos Text" w:cs="Golos Text"/>
          <w:b/>
          <w:sz w:val="24"/>
          <w:szCs w:val="24"/>
        </w:rPr>
        <w:t xml:space="preserve"> (</w:t>
      </w:r>
      <w:r w:rsidR="00FB03BE" w:rsidRPr="00935718">
        <w:rPr>
          <w:rFonts w:ascii="Golos Text" w:hAnsi="Golos Text" w:cs="Golos Text"/>
          <w:b/>
          <w:sz w:val="24"/>
          <w:szCs w:val="24"/>
        </w:rPr>
        <w:t>АО «НК «Янгпур»</w:t>
      </w:r>
      <w:r w:rsidR="00BB01CE" w:rsidRPr="00935718">
        <w:rPr>
          <w:rFonts w:ascii="Golos Text" w:hAnsi="Golos Text" w:cs="Golos Text"/>
          <w:b/>
          <w:sz w:val="24"/>
          <w:szCs w:val="24"/>
        </w:rPr>
        <w:t>)</w:t>
      </w:r>
      <w:r w:rsidRPr="00935718">
        <w:rPr>
          <w:rFonts w:ascii="Golos Text" w:hAnsi="Golos Text" w:cs="Golos Text"/>
          <w:sz w:val="24"/>
          <w:szCs w:val="24"/>
        </w:rPr>
        <w:t xml:space="preserve"> – земельный участок, имеющий площадь, границы, местоположение и другие характеристики, устанавливаемые в соответствии с законодательством РФ, и находящийся у Заказчика на праве собственности или ином законном основании.</w:t>
      </w:r>
    </w:p>
    <w:p w14:paraId="28AD8470" w14:textId="221E3EFE"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b/>
        </w:rPr>
        <w:t>Охранная полоса</w:t>
      </w:r>
      <w:r w:rsidRPr="00935718">
        <w:rPr>
          <w:rFonts w:ascii="Golos Text" w:hAnsi="Golos Text" w:cs="Golos Text"/>
        </w:rPr>
        <w:t xml:space="preserve"> – часть территории Заказчика шириной по </w:t>
      </w:r>
      <w:r w:rsidR="00883109" w:rsidRPr="00935718">
        <w:rPr>
          <w:rFonts w:ascii="Golos Text" w:hAnsi="Golos Text" w:cs="Golos Text"/>
        </w:rPr>
        <w:t>шес</w:t>
      </w:r>
      <w:r w:rsidRPr="00935718">
        <w:rPr>
          <w:rFonts w:ascii="Golos Text" w:hAnsi="Golos Text" w:cs="Golos Text"/>
        </w:rPr>
        <w:t>ть метров, прилегающие к внешней и внутренней сторонам ограждения периметра.</w:t>
      </w:r>
    </w:p>
    <w:p w14:paraId="23BE82AC"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b/>
        </w:rPr>
        <w:t xml:space="preserve">Объект </w:t>
      </w:r>
      <w:r w:rsidRPr="00935718">
        <w:rPr>
          <w:rFonts w:ascii="Golos Text" w:hAnsi="Golos Text" w:cs="Golos Text"/>
        </w:rPr>
        <w:t>– все здания, сооружения, инфраструктура, производственная (строительная) площадка и т.п., на которых выполняется работа Подрядчиком в соответствии с Договором.</w:t>
      </w:r>
    </w:p>
    <w:p w14:paraId="5EA7CCFC"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b/>
        </w:rPr>
        <w:t>Охранное предприятие</w:t>
      </w:r>
      <w:r w:rsidRPr="00935718">
        <w:rPr>
          <w:rFonts w:ascii="Golos Text" w:hAnsi="Golos Text" w:cs="Golos Text"/>
        </w:rPr>
        <w:t xml:space="preserve"> – организация, с которой у Заказчика заключен договор на оказание охранных услуг.</w:t>
      </w:r>
    </w:p>
    <w:p w14:paraId="666FCAD8"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b/>
        </w:rPr>
        <w:t xml:space="preserve">КПП </w:t>
      </w:r>
      <w:r w:rsidRPr="00935718">
        <w:rPr>
          <w:rFonts w:ascii="Golos Text" w:hAnsi="Golos Text" w:cs="Golos Text"/>
        </w:rPr>
        <w:t>– контрольно-пропускной пункт.</w:t>
      </w:r>
    </w:p>
    <w:p w14:paraId="69C59E80" w14:textId="082F3214"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b/>
        </w:rPr>
        <w:t>Сотрудник службы безопасности</w:t>
      </w:r>
      <w:r w:rsidRPr="00935718">
        <w:rPr>
          <w:rFonts w:ascii="Golos Text" w:hAnsi="Golos Text" w:cs="Golos Text"/>
        </w:rPr>
        <w:t xml:space="preserve"> – руководитель направления Безопасность</w:t>
      </w:r>
      <w:r w:rsidR="00BC7A4C" w:rsidRPr="00935718">
        <w:rPr>
          <w:rFonts w:ascii="Golos Text" w:hAnsi="Golos Text" w:cs="Golos Text"/>
        </w:rPr>
        <w:t xml:space="preserve"> (помощник директора по безопасности)</w:t>
      </w:r>
      <w:r w:rsidRPr="00935718">
        <w:rPr>
          <w:rFonts w:ascii="Golos Text" w:hAnsi="Golos Text" w:cs="Golos Text"/>
        </w:rPr>
        <w:t xml:space="preserve">, </w:t>
      </w:r>
      <w:r w:rsidR="00BC7A4C" w:rsidRPr="00935718">
        <w:rPr>
          <w:rFonts w:ascii="Golos Text" w:hAnsi="Golos Text" w:cs="Golos Text"/>
        </w:rPr>
        <w:t>сотрудник</w:t>
      </w:r>
      <w:r w:rsidRPr="00935718">
        <w:rPr>
          <w:rFonts w:ascii="Golos Text" w:hAnsi="Golos Text" w:cs="Golos Text"/>
        </w:rPr>
        <w:t xml:space="preserve"> </w:t>
      </w:r>
      <w:r w:rsidR="00BC7A4C" w:rsidRPr="00935718">
        <w:rPr>
          <w:rFonts w:ascii="Golos Text" w:hAnsi="Golos Text" w:cs="Golos Text"/>
        </w:rPr>
        <w:t>обеспечения э</w:t>
      </w:r>
      <w:r w:rsidRPr="00935718">
        <w:rPr>
          <w:rFonts w:ascii="Golos Text" w:hAnsi="Golos Text" w:cs="Golos Text"/>
        </w:rPr>
        <w:t>кономическ</w:t>
      </w:r>
      <w:r w:rsidR="00BC7A4C" w:rsidRPr="00935718">
        <w:rPr>
          <w:rFonts w:ascii="Golos Text" w:hAnsi="Golos Text" w:cs="Golos Text"/>
        </w:rPr>
        <w:t>ой</w:t>
      </w:r>
      <w:r w:rsidRPr="00935718">
        <w:rPr>
          <w:rFonts w:ascii="Golos Text" w:hAnsi="Golos Text" w:cs="Golos Text"/>
        </w:rPr>
        <w:t xml:space="preserve"> безопасност</w:t>
      </w:r>
      <w:r w:rsidR="00BC7A4C" w:rsidRPr="00935718">
        <w:rPr>
          <w:rFonts w:ascii="Golos Text" w:hAnsi="Golos Text" w:cs="Golos Text"/>
        </w:rPr>
        <w:t>и</w:t>
      </w:r>
      <w:r w:rsidRPr="00935718">
        <w:rPr>
          <w:rFonts w:ascii="Golos Text" w:hAnsi="Golos Text" w:cs="Golos Text"/>
        </w:rPr>
        <w:t xml:space="preserve"> либо сотрудник подразделения экономической безопасности его замещающий.</w:t>
      </w:r>
    </w:p>
    <w:p w14:paraId="5D5E9321"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Заказчик уделяет повышенное внимание вопросам соблюдения пропускного и внутриобъектового режимов на своей территории и требует от подрядчика следовать данной политике.</w:t>
      </w:r>
    </w:p>
    <w:p w14:paraId="103F31C8"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Выполнение требований соблюдения пропускного и внутриобъектового режимов обязательно для всех лиц, постоянно или временно находящихся на территории Заказчика.</w:t>
      </w:r>
    </w:p>
    <w:p w14:paraId="6365827F"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Требования Заказчика для Подрядчика в сфере обеспечения пропускного и внутриобъектового режимов изложены в настоящем Приложении.</w:t>
      </w:r>
    </w:p>
    <w:p w14:paraId="484C2EDC"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Обеспечение пропускного и внутриобъектового режимов на территории Заказчика осуществляется силами охранного предприятия.</w:t>
      </w:r>
    </w:p>
    <w:p w14:paraId="2DAE76E7"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Контроль соблюдения пропускного и внутриобъектового режимов возлагается на руководителя или сотрудника службы безопасности.</w:t>
      </w:r>
    </w:p>
    <w:p w14:paraId="1914529D" w14:textId="77777777" w:rsidR="00F81B0A" w:rsidRPr="00935718" w:rsidRDefault="00F81B0A" w:rsidP="00F81B0A">
      <w:pPr>
        <w:pStyle w:val="a3"/>
        <w:numPr>
          <w:ilvl w:val="0"/>
          <w:numId w:val="1"/>
        </w:numPr>
        <w:spacing w:line="240" w:lineRule="exact"/>
        <w:jc w:val="center"/>
        <w:rPr>
          <w:rFonts w:ascii="Golos Text" w:hAnsi="Golos Text" w:cs="Golos Text"/>
          <w:b/>
        </w:rPr>
      </w:pPr>
      <w:r w:rsidRPr="00935718">
        <w:rPr>
          <w:rFonts w:ascii="Golos Text" w:hAnsi="Golos Text" w:cs="Golos Text"/>
          <w:b/>
        </w:rPr>
        <w:t>Пропускной режим.</w:t>
      </w:r>
    </w:p>
    <w:p w14:paraId="3BB20A95"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xml:space="preserve">Вход (выход) людей, </w:t>
      </w:r>
      <w:proofErr w:type="spellStart"/>
      <w:r w:rsidRPr="00935718">
        <w:rPr>
          <w:rFonts w:ascii="Golos Text" w:hAnsi="Golos Text" w:cs="Golos Text"/>
        </w:rPr>
        <w:t>вьезд</w:t>
      </w:r>
      <w:proofErr w:type="spellEnd"/>
      <w:r w:rsidRPr="00935718">
        <w:rPr>
          <w:rFonts w:ascii="Golos Text" w:hAnsi="Golos Text" w:cs="Golos Text"/>
        </w:rPr>
        <w:t xml:space="preserve"> (выезд) транспортных средств Подрядчика на территорию Заказчика (с территории) осуществляется через КПП на основании пропусков установленного образца.</w:t>
      </w:r>
    </w:p>
    <w:p w14:paraId="384CBCC9" w14:textId="77777777" w:rsidR="00F81B0A" w:rsidRPr="00935718" w:rsidRDefault="00F81B0A" w:rsidP="00F81B0A">
      <w:pPr>
        <w:pStyle w:val="a3"/>
        <w:numPr>
          <w:ilvl w:val="1"/>
          <w:numId w:val="1"/>
        </w:numPr>
        <w:spacing w:line="240" w:lineRule="exact"/>
        <w:ind w:left="284" w:firstLine="142"/>
        <w:jc w:val="both"/>
        <w:rPr>
          <w:rFonts w:ascii="Golos Text" w:hAnsi="Golos Text" w:cs="Golos Text"/>
        </w:rPr>
      </w:pPr>
      <w:r w:rsidRPr="00935718">
        <w:rPr>
          <w:rFonts w:ascii="Golos Text" w:hAnsi="Golos Text" w:cs="Golos Text"/>
          <w:b/>
          <w:i/>
        </w:rPr>
        <w:t>Порядок допуска работников Подрядчика на территорию Заказчика</w:t>
      </w:r>
    </w:p>
    <w:p w14:paraId="72F34FDF" w14:textId="77777777" w:rsidR="00F81B0A" w:rsidRPr="00935718" w:rsidRDefault="00F81B0A" w:rsidP="00F81B0A">
      <w:pPr>
        <w:spacing w:line="240" w:lineRule="exact"/>
        <w:ind w:firstLine="284"/>
        <w:jc w:val="both"/>
        <w:rPr>
          <w:rFonts w:ascii="Golos Text" w:hAnsi="Golos Text" w:cs="Golos Text"/>
        </w:rPr>
      </w:pPr>
      <w:r w:rsidRPr="00935718">
        <w:rPr>
          <w:rFonts w:ascii="Golos Text" w:hAnsi="Golos Text" w:cs="Golos Text"/>
        </w:rPr>
        <w:t>Документом, дающим право на вход (выход) работников Подрядчика на территорию Заказчика (с территории) является личный пропуск.</w:t>
      </w:r>
    </w:p>
    <w:p w14:paraId="7B4C0A94" w14:textId="21A483A8"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xml:space="preserve">Личный пропуск для работников Подрядчика оформляется на основании письменной заявки </w:t>
      </w:r>
      <w:r w:rsidR="00941552" w:rsidRPr="00935718">
        <w:rPr>
          <w:rFonts w:ascii="Golos Text" w:hAnsi="Golos Text" w:cs="Golos Text"/>
        </w:rPr>
        <w:t xml:space="preserve">установленного образца </w:t>
      </w:r>
      <w:r w:rsidRPr="00935718">
        <w:rPr>
          <w:rFonts w:ascii="Golos Text" w:hAnsi="Golos Text" w:cs="Golos Text"/>
        </w:rPr>
        <w:t xml:space="preserve">от руководителя подрядной организации после согласования с сотрудником службы безопасности. В заявке указывается номер договора, вид выполняемых работ, Ф.И.О., должность работника, срок выполнения работ, контактные телефоны ответственного </w:t>
      </w:r>
      <w:r w:rsidRPr="00935718">
        <w:rPr>
          <w:rFonts w:ascii="Golos Text" w:hAnsi="Golos Text" w:cs="Golos Text"/>
        </w:rPr>
        <w:lastRenderedPageBreak/>
        <w:t xml:space="preserve">представителя Подрядчика. </w:t>
      </w:r>
      <w:r w:rsidR="00BC7A4C" w:rsidRPr="00935718">
        <w:rPr>
          <w:rFonts w:ascii="Golos Text" w:hAnsi="Golos Text" w:cs="Golos Text"/>
        </w:rPr>
        <w:t xml:space="preserve">По требованию, </w:t>
      </w:r>
      <w:r w:rsidR="00941552" w:rsidRPr="00935718">
        <w:rPr>
          <w:rFonts w:ascii="Golos Text" w:hAnsi="Golos Text" w:cs="Golos Text"/>
        </w:rPr>
        <w:t>к</w:t>
      </w:r>
      <w:r w:rsidRPr="00935718">
        <w:rPr>
          <w:rFonts w:ascii="Golos Text" w:hAnsi="Golos Text" w:cs="Golos Text"/>
        </w:rPr>
        <w:t xml:space="preserve"> заявке должна быть приложена фотография работника размером 3х4 см либо фотография в электронном виде с минимальным разрешением 300х400 пикселей</w:t>
      </w:r>
      <w:r w:rsidR="00941552" w:rsidRPr="00935718">
        <w:rPr>
          <w:rFonts w:ascii="Golos Text" w:hAnsi="Golos Text" w:cs="Golos Text"/>
        </w:rPr>
        <w:t>, а так же копии документов, удостоверяющих личность</w:t>
      </w:r>
      <w:r w:rsidRPr="00935718">
        <w:rPr>
          <w:rFonts w:ascii="Golos Text" w:hAnsi="Golos Text" w:cs="Golos Text"/>
        </w:rPr>
        <w:t>.</w:t>
      </w:r>
    </w:p>
    <w:p w14:paraId="2F3ED79D"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При наличии на территории Заказчика системы контроля и управления доступом (СКУД), пропуск может быть оформлен на пластиковой карте доступа с обязательной регистрацией пропуска в базе данных СКУД.</w:t>
      </w:r>
    </w:p>
    <w:p w14:paraId="18E261A7"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Изготовленный (оформленный) пропуск выдается сотрудником охраны, после предъявления документа удостоверяющего личность, под роспись в  соответствующем журнале регистрации выдачи пропусков.</w:t>
      </w:r>
    </w:p>
    <w:p w14:paraId="3FC8FF50"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Работникам Подрядчика со сроком выполнения работ до 3-х дней личный пропуск оформляется без фотографии владельца на основании вышеуказанного письма и выдается охранным предприятием на КПП. Личный пропуск без фотографии владельца действителен только при предъявлении посетителем документа, удостоверяющего личность.</w:t>
      </w:r>
    </w:p>
    <w:p w14:paraId="1CF76A05"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Владелец пропуск обязан:</w:t>
      </w:r>
    </w:p>
    <w:p w14:paraId="5AAB0001"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обеспечить его сохранность;</w:t>
      </w:r>
    </w:p>
    <w:p w14:paraId="6D2C1D6C"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своевременно продлить пропуск в случае истечения срока его действия;</w:t>
      </w:r>
    </w:p>
    <w:p w14:paraId="5071AA20"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в случае утраты личного пропуска, незамедлительно проинформировать об этом сотрудника охранного предприятия, а также предоставить в службу безопасности письменное объяснение об обстоятельствах утраты личного пропуска.</w:t>
      </w:r>
    </w:p>
    <w:p w14:paraId="33986B10"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xml:space="preserve"> Работники Подрядчика, если договором не предусмотрено иное, не имеющие при себе личного пропуска, пропускаются на территорию Заказчика (выпускаются с неё) по разовому пропуску только с разрешения должностного лица Заказчика, ответственного за безопасность, после представления письменного объяснения и установления обстоятельств отсутствия личного пропуска. </w:t>
      </w:r>
    </w:p>
    <w:p w14:paraId="79500BB1" w14:textId="77777777" w:rsidR="00F81B0A" w:rsidRPr="00935718" w:rsidRDefault="00F81B0A" w:rsidP="00F81B0A">
      <w:pPr>
        <w:spacing w:line="240" w:lineRule="exact"/>
        <w:ind w:firstLine="360"/>
        <w:jc w:val="both"/>
        <w:rPr>
          <w:rFonts w:ascii="Golos Text" w:hAnsi="Golos Text" w:cs="Golos Text"/>
          <w:b/>
          <w:i/>
        </w:rPr>
      </w:pPr>
      <w:r w:rsidRPr="00935718">
        <w:rPr>
          <w:rFonts w:ascii="Golos Text" w:hAnsi="Golos Text" w:cs="Golos Text"/>
          <w:b/>
          <w:i/>
        </w:rPr>
        <w:t>Запрещается:</w:t>
      </w:r>
    </w:p>
    <w:p w14:paraId="0EDD7F10"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передача пропуска другим лицам и внесение в него исправлений;</w:t>
      </w:r>
    </w:p>
    <w:p w14:paraId="626042BB"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проход на территорию Заказчика без личного пропуска, по просроченному пропуску и иным образом ненадлежаще оформленному пропуску.</w:t>
      </w:r>
    </w:p>
    <w:p w14:paraId="21ECE96F"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xml:space="preserve"> По окончании срока действия личного пропуска или окончания выполнения работ ответственный представитель подрядчика возвращает личный пропуск в охранное предприятие.</w:t>
      </w:r>
    </w:p>
    <w:p w14:paraId="18C41793" w14:textId="77777777" w:rsidR="00F81B0A" w:rsidRPr="00935718" w:rsidRDefault="00F81B0A" w:rsidP="00F81B0A">
      <w:pPr>
        <w:spacing w:line="240" w:lineRule="exact"/>
        <w:ind w:firstLine="360"/>
        <w:jc w:val="both"/>
        <w:rPr>
          <w:rFonts w:ascii="Golos Text" w:hAnsi="Golos Text" w:cs="Golos Text"/>
        </w:rPr>
      </w:pPr>
      <w:r w:rsidRPr="00935718">
        <w:rPr>
          <w:rFonts w:ascii="Golos Text" w:hAnsi="Golos Text" w:cs="Golos Text"/>
        </w:rPr>
        <w:t xml:space="preserve">В случае выявления нарушений требований пропускного режима, сотрудники охранного предприятия составляют акт о выявленном нарушении и передают материалы сотруднику службы безопасности. </w:t>
      </w:r>
    </w:p>
    <w:p w14:paraId="35C92A7C"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 xml:space="preserve"> Транспортный и материальный пропуск</w:t>
      </w:r>
    </w:p>
    <w:p w14:paraId="016FA6DA" w14:textId="55DAD968"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xml:space="preserve">Документом, дающим право на </w:t>
      </w:r>
      <w:proofErr w:type="spellStart"/>
      <w:r w:rsidRPr="00935718">
        <w:rPr>
          <w:rFonts w:ascii="Golos Text" w:hAnsi="Golos Text" w:cs="Golos Text"/>
        </w:rPr>
        <w:t>вьезд</w:t>
      </w:r>
      <w:proofErr w:type="spellEnd"/>
      <w:r w:rsidRPr="00935718">
        <w:rPr>
          <w:rFonts w:ascii="Golos Text" w:hAnsi="Golos Text" w:cs="Golos Text"/>
        </w:rPr>
        <w:t xml:space="preserve"> (выезд) на территорию (с территории) Заказчика транспортных средств Подрядчика является транспортный пропуск</w:t>
      </w:r>
      <w:r w:rsidR="00941552" w:rsidRPr="00935718">
        <w:rPr>
          <w:rFonts w:ascii="Golos Text" w:hAnsi="Golos Text" w:cs="Golos Text"/>
        </w:rPr>
        <w:t xml:space="preserve"> (товарно-транспортная накладная)</w:t>
      </w:r>
      <w:r w:rsidRPr="00935718">
        <w:rPr>
          <w:rFonts w:ascii="Golos Text" w:hAnsi="Golos Text" w:cs="Golos Text"/>
        </w:rPr>
        <w:t>.</w:t>
      </w:r>
    </w:p>
    <w:p w14:paraId="33609778" w14:textId="1669E5A9"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Документом, предоставляющим право на разовый вывоз (ввоз), вынос (внос) товарно-материальных ценностей (далее – ТМЦ) работникам подрядчика, а также на перемещение ТМЦ между цехами является материальный пропуск установленного образца</w:t>
      </w:r>
      <w:r w:rsidR="00941552" w:rsidRPr="00935718">
        <w:rPr>
          <w:rFonts w:ascii="Golos Text" w:hAnsi="Golos Text" w:cs="Golos Text"/>
        </w:rPr>
        <w:t xml:space="preserve"> (товарно-транспортная накладная)</w:t>
      </w:r>
      <w:r w:rsidRPr="00935718">
        <w:rPr>
          <w:rFonts w:ascii="Golos Text" w:hAnsi="Golos Text" w:cs="Golos Text"/>
        </w:rPr>
        <w:t>.</w:t>
      </w:r>
    </w:p>
    <w:p w14:paraId="1B9F98C2"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Для вывоза (ввоза) ТМЦ автомобильным транспортом к материальному пропуску дополнительно оформляется товаротранспортная накладная (далее - ТТН) типовой межотраслевой формы № 1-Т.</w:t>
      </w:r>
    </w:p>
    <w:p w14:paraId="54B4185D"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Материальный пропуск на вывоз ТМЦ Подрядчиком в обязательном порядке заверяется подписью лица Заказчика, ответственного за перемещение ТМЦ.</w:t>
      </w:r>
    </w:p>
    <w:p w14:paraId="1C178DBA"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Оформленный материальный пропуск действует на день его выписки и регистрации.</w:t>
      </w:r>
    </w:p>
    <w:p w14:paraId="4EA4E3F3"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Внесение в него исправлений, измерений, а также перерегистрация запрещается.</w:t>
      </w:r>
    </w:p>
    <w:p w14:paraId="26C9B0C7" w14:textId="77777777" w:rsidR="00F81B0A" w:rsidRPr="00935718" w:rsidRDefault="00F81B0A" w:rsidP="00F81B0A">
      <w:pPr>
        <w:pStyle w:val="a3"/>
        <w:spacing w:line="240" w:lineRule="exact"/>
        <w:ind w:left="0" w:firstLine="567"/>
        <w:jc w:val="both"/>
        <w:rPr>
          <w:rFonts w:ascii="Golos Text" w:hAnsi="Golos Text" w:cs="Golos Text"/>
        </w:rPr>
      </w:pPr>
    </w:p>
    <w:p w14:paraId="228F916B"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 xml:space="preserve"> На территорию Заказчика не допускаются лица:</w:t>
      </w:r>
    </w:p>
    <w:p w14:paraId="78CA8884" w14:textId="77777777" w:rsidR="00F81B0A" w:rsidRPr="00935718" w:rsidRDefault="00F81B0A" w:rsidP="00F81B0A">
      <w:pPr>
        <w:pStyle w:val="a3"/>
        <w:spacing w:line="240" w:lineRule="exact"/>
        <w:ind w:left="1080"/>
        <w:jc w:val="both"/>
        <w:rPr>
          <w:rFonts w:ascii="Golos Text" w:hAnsi="Golos Text" w:cs="Golos Text"/>
        </w:rPr>
      </w:pPr>
      <w:r w:rsidRPr="00935718">
        <w:rPr>
          <w:rFonts w:ascii="Golos Text" w:hAnsi="Golos Text" w:cs="Golos Text"/>
        </w:rPr>
        <w:t>- находящиеся в состоянии алкогольного, наркотического или токсического опьянения;</w:t>
      </w:r>
    </w:p>
    <w:p w14:paraId="0CE41735" w14:textId="77777777" w:rsidR="00F81B0A" w:rsidRPr="00935718" w:rsidRDefault="00F81B0A" w:rsidP="00F81B0A">
      <w:pPr>
        <w:pStyle w:val="a3"/>
        <w:spacing w:line="240" w:lineRule="exact"/>
        <w:ind w:left="567"/>
        <w:jc w:val="both"/>
        <w:rPr>
          <w:rFonts w:ascii="Golos Text" w:hAnsi="Golos Text" w:cs="Golos Text"/>
        </w:rPr>
      </w:pPr>
      <w:r w:rsidRPr="00935718">
        <w:rPr>
          <w:rFonts w:ascii="Golos Text" w:hAnsi="Golos Text" w:cs="Golos Text"/>
        </w:rPr>
        <w:t>- с кино-, фото-, видеоаппаратурой без согласования с должностным лицом Заказчика, ответственным за безопасность;</w:t>
      </w:r>
    </w:p>
    <w:p w14:paraId="255B0B6C" w14:textId="77777777" w:rsidR="00F81B0A" w:rsidRPr="00935718" w:rsidRDefault="00F81B0A" w:rsidP="00F81B0A">
      <w:pPr>
        <w:pStyle w:val="a3"/>
        <w:spacing w:line="240" w:lineRule="exact"/>
        <w:ind w:left="567"/>
        <w:jc w:val="both"/>
        <w:rPr>
          <w:rFonts w:ascii="Golos Text" w:hAnsi="Golos Text" w:cs="Golos Text"/>
        </w:rPr>
      </w:pPr>
      <w:r w:rsidRPr="00935718">
        <w:rPr>
          <w:rFonts w:ascii="Golos Text" w:hAnsi="Golos Text" w:cs="Golos Text"/>
        </w:rPr>
        <w:t>- с огнестрельным, газовым, холодным оружием и боеприпасами;</w:t>
      </w:r>
    </w:p>
    <w:p w14:paraId="30D1E66F" w14:textId="77777777" w:rsidR="00F81B0A" w:rsidRPr="00935718" w:rsidRDefault="00F81B0A" w:rsidP="00F81B0A">
      <w:pPr>
        <w:pStyle w:val="a3"/>
        <w:spacing w:line="240" w:lineRule="exact"/>
        <w:ind w:left="567"/>
        <w:jc w:val="both"/>
        <w:rPr>
          <w:rFonts w:ascii="Golos Text" w:hAnsi="Golos Text" w:cs="Golos Text"/>
        </w:rPr>
      </w:pPr>
      <w:r w:rsidRPr="00935718">
        <w:rPr>
          <w:rFonts w:ascii="Golos Text" w:hAnsi="Golos Text" w:cs="Golos Text"/>
        </w:rPr>
        <w:t>- с легковоспламеняющимися жидкостями, взрывоопасными предметами и другими запрещенными в обороте предметами;</w:t>
      </w:r>
    </w:p>
    <w:p w14:paraId="7F81ECA3" w14:textId="77777777" w:rsidR="00F81B0A" w:rsidRPr="00935718" w:rsidRDefault="00F81B0A" w:rsidP="00F81B0A">
      <w:pPr>
        <w:pStyle w:val="a3"/>
        <w:spacing w:line="240" w:lineRule="exact"/>
        <w:ind w:left="567"/>
        <w:jc w:val="both"/>
        <w:rPr>
          <w:rFonts w:ascii="Golos Text" w:hAnsi="Golos Text" w:cs="Golos Text"/>
        </w:rPr>
      </w:pPr>
      <w:r w:rsidRPr="00935718">
        <w:rPr>
          <w:rFonts w:ascii="Golos Text" w:hAnsi="Golos Text" w:cs="Golos Text"/>
        </w:rPr>
        <w:t>- иностранного гражданства, либо лица без гражданства, находящиеся в Российской Федерации с нарушением установленного Федеральной миграционной службой России порядка;</w:t>
      </w:r>
    </w:p>
    <w:p w14:paraId="366031E3" w14:textId="77777777" w:rsidR="00F81B0A" w:rsidRPr="00935718" w:rsidRDefault="00F81B0A" w:rsidP="00F81B0A">
      <w:pPr>
        <w:pStyle w:val="a3"/>
        <w:spacing w:line="240" w:lineRule="exact"/>
        <w:ind w:left="567"/>
        <w:jc w:val="both"/>
        <w:rPr>
          <w:rFonts w:ascii="Golos Text" w:hAnsi="Golos Text" w:cs="Golos Text"/>
        </w:rPr>
      </w:pPr>
      <w:r w:rsidRPr="00935718">
        <w:rPr>
          <w:rFonts w:ascii="Golos Text" w:hAnsi="Golos Text" w:cs="Golos Text"/>
        </w:rPr>
        <w:t>- не выполнившие в полном объеме законные требования сотрудников охранного предприятия.</w:t>
      </w:r>
    </w:p>
    <w:p w14:paraId="236690EE" w14:textId="77777777" w:rsidR="00F81B0A" w:rsidRPr="00935718" w:rsidRDefault="00F81B0A" w:rsidP="00F81B0A">
      <w:pPr>
        <w:pStyle w:val="a3"/>
        <w:spacing w:line="240" w:lineRule="exact"/>
        <w:ind w:left="1080"/>
        <w:jc w:val="both"/>
        <w:rPr>
          <w:rFonts w:ascii="Golos Text" w:hAnsi="Golos Text" w:cs="Golos Text"/>
        </w:rPr>
      </w:pPr>
    </w:p>
    <w:p w14:paraId="30D2CE88" w14:textId="15BE9DB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 xml:space="preserve"> Порядок</w:t>
      </w:r>
      <w:r w:rsidR="003A236D" w:rsidRPr="00935718">
        <w:rPr>
          <w:rFonts w:ascii="Golos Text" w:hAnsi="Golos Text" w:cs="Golos Text"/>
          <w:b/>
          <w:i/>
        </w:rPr>
        <w:t xml:space="preserve"> допуска</w:t>
      </w:r>
      <w:r w:rsidRPr="00935718">
        <w:rPr>
          <w:rFonts w:ascii="Golos Text" w:hAnsi="Golos Text" w:cs="Golos Text"/>
          <w:b/>
          <w:i/>
        </w:rPr>
        <w:t xml:space="preserve"> работников подрядчика на территорию (с территории) Заказчика</w:t>
      </w:r>
    </w:p>
    <w:p w14:paraId="224A099B"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При входе (выходе) на КПП по пропускам работники Подрядчика обязаны по требованию сотрудника охранного предприятия представить документы, удостоверяющие личность, передать их вместе с пропуском лично в руки сотруднику охранного предприятия для проверки их принадлежности.</w:t>
      </w:r>
    </w:p>
    <w:p w14:paraId="0D5F3CC1"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В целях недопущения вноса (выноса) запрещенных предметов и несанкционированного выноса материальных ценностей на КПП по требованию сотрудника охранного  предприятия работники Подрядчика представляют для осмотра сумки, портфели, иную ручную кладь.</w:t>
      </w:r>
    </w:p>
    <w:p w14:paraId="19AA697E"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Осмотр ручной клади может производиться только с согласия лица, у которого они находятся.</w:t>
      </w:r>
    </w:p>
    <w:p w14:paraId="399DD526"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При несогласии лица предъявить ручную кладь для осмотра, информация передается работникам охранного предприятия сотруднику службы безопасности, а также ответственному представителю Подрядчика для принятия решения о допуске на территорию (с территории) Заказчика.</w:t>
      </w:r>
    </w:p>
    <w:p w14:paraId="7706EC7E"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При отсутствии у работника Подрядчика документов, удостоверяющих личность, личность работника подрядчика должна быть подтверждена ответственным представителем Подрядчика. Решение о допуске таких работников на территорию Заказчика принимается сотрудником службы безопасности.</w:t>
      </w:r>
    </w:p>
    <w:p w14:paraId="5FAB87DF" w14:textId="54C4308B"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Лица, пытающиеся пройти (выйти) на территорию (с территории) Заказчика без пропуска, по поддельному пропуску, пропуску с истекшим сроком или выданным на  другое лицо, пронести на территорию Заказчика запрещенные материальные ценности, несанкционированно вынести с территории Заказчика материальные ценности, задерживаются сотрудниками охранного предприятия. Сотрудник охранного предприятия вправе изъять личный пропуск и потребовать, чтобы владелец пропуска (лицо, у которого изъят пропуск) проследовал в помещение КПП для дачи объяснений и выя</w:t>
      </w:r>
      <w:r w:rsidR="000A103D" w:rsidRPr="00935718">
        <w:rPr>
          <w:rFonts w:ascii="Golos Text" w:hAnsi="Golos Text" w:cs="Golos Text"/>
        </w:rPr>
        <w:t>сн</w:t>
      </w:r>
      <w:r w:rsidRPr="00935718">
        <w:rPr>
          <w:rFonts w:ascii="Golos Text" w:hAnsi="Golos Text" w:cs="Golos Text"/>
        </w:rPr>
        <w:t>ения обстоятельств.</w:t>
      </w:r>
    </w:p>
    <w:p w14:paraId="528857A4" w14:textId="77777777" w:rsidR="00F81B0A" w:rsidRPr="00935718" w:rsidRDefault="00F81B0A" w:rsidP="00F81B0A">
      <w:pPr>
        <w:pStyle w:val="a3"/>
        <w:spacing w:line="240" w:lineRule="exact"/>
        <w:ind w:left="0" w:firstLine="567"/>
        <w:jc w:val="both"/>
        <w:rPr>
          <w:rFonts w:ascii="Golos Text" w:hAnsi="Golos Text" w:cs="Golos Text"/>
        </w:rPr>
      </w:pPr>
    </w:p>
    <w:p w14:paraId="5397226B" w14:textId="77777777" w:rsidR="00F81B0A" w:rsidRPr="00935718" w:rsidRDefault="00F81B0A" w:rsidP="00F81B0A">
      <w:pPr>
        <w:pStyle w:val="a3"/>
        <w:numPr>
          <w:ilvl w:val="1"/>
          <w:numId w:val="1"/>
        </w:numPr>
        <w:spacing w:line="240" w:lineRule="exact"/>
        <w:ind w:left="0" w:firstLine="567"/>
        <w:jc w:val="both"/>
        <w:rPr>
          <w:rFonts w:ascii="Golos Text" w:hAnsi="Golos Text" w:cs="Golos Text"/>
          <w:b/>
          <w:i/>
        </w:rPr>
      </w:pPr>
      <w:r w:rsidRPr="00935718">
        <w:rPr>
          <w:rFonts w:ascii="Golos Text" w:hAnsi="Golos Text" w:cs="Golos Text"/>
          <w:b/>
          <w:i/>
        </w:rPr>
        <w:t>Порядок въезда (выезда) автотранспортных средств на территорию (с территории) Заказчика:</w:t>
      </w:r>
    </w:p>
    <w:p w14:paraId="681035AA"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Въезд (выезд) автотранспортных средств подрядчика на территорию (с территории) Заказчика осуществляется только через КПП, а в выходные и праздничные дни – только по согласованным руководителем Заказчика письмам.</w:t>
      </w:r>
    </w:p>
    <w:p w14:paraId="50E7AFF2"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При въезде (выезде) автотранспорта и самоходных механизмов, владелец (пользователь) транспортного средства предъявляет автомобиль к осмотру сотруднику охранного предприятия, который проводит регистрацию в журнале учета движения автотранспорта и материальных ценностей.</w:t>
      </w:r>
    </w:p>
    <w:p w14:paraId="6355B40C"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Выезжающий автотранспорт должен быть оснащен исправным углекислотным или порошковым огнетушителем (опломбированным), искрогасителем на выпускной трубе глушителя и знаком аварийной остановки. Перевозимый груз – надежно закреплен.</w:t>
      </w:r>
    </w:p>
    <w:p w14:paraId="69E92818" w14:textId="24754A34"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xml:space="preserve">Автоцистерны и прицепные устройства, предназначенные для перевозки легковоспламеняющихся, горючих жидкостей, должен иметь токоотвод статического электричества. </w:t>
      </w:r>
    </w:p>
    <w:p w14:paraId="30B40499"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Если транспортное средство остается на территории на срок, превышающий время действия пропуска, по письменному ходатайству Подрядчика оформляется новый пропуск.</w:t>
      </w:r>
    </w:p>
    <w:p w14:paraId="0521404C"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lastRenderedPageBreak/>
        <w:t>Ввоз на территорию Заказчика тяжеловесных грузов, движение транспортных средств с превышением габаритных размеров, с грузом или без груза по ширине – 2,5 м, по высоте – 3 м от поверхности проезжей части, по длине (включая один прицеп) – 20 м, либо с грузом, выступающим за заднюю точку габарита транспортного средства более чем на 2 м, двумя и более прицепами, осуществляется с соблюдением указанных на знаках габаритов при проезде под эстакадами трубопроводов и электрокабелей. Там, где отсутствуют знаки, указывающие габариты, перед проездом под верхними эстакадами необходимо остановиться для определения возможности безопасного проезда. Расстояние между эстакадой и высшей точкой груза должно быть не менее 0,5 м.</w:t>
      </w:r>
    </w:p>
    <w:p w14:paraId="67AC477F" w14:textId="77777777" w:rsidR="00F81B0A" w:rsidRPr="00935718" w:rsidRDefault="00F81B0A" w:rsidP="00F81B0A">
      <w:pPr>
        <w:pStyle w:val="a3"/>
        <w:spacing w:line="240" w:lineRule="exact"/>
        <w:ind w:left="0" w:firstLine="567"/>
        <w:jc w:val="both"/>
        <w:rPr>
          <w:rFonts w:ascii="Golos Text" w:hAnsi="Golos Text" w:cs="Golos Text"/>
        </w:rPr>
      </w:pPr>
    </w:p>
    <w:p w14:paraId="573FD390"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 xml:space="preserve"> Порядок вывоза (ввоза) и выноса (вноса) с территории (на территорию) Заказчика ТМЦ</w:t>
      </w:r>
    </w:p>
    <w:p w14:paraId="46A421E4"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Перемещение ТМЦ на территорию Заказчика и с территории осуществляется через КПП по предъявлении сотруднику охранного предприятия материального пропуска, товарно-транспортной накладной (ТТН).</w:t>
      </w:r>
    </w:p>
    <w:p w14:paraId="21B4F4DB"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Вывоз (вынос) ТМЦ с территории без материального пропуска, ТТН, а также по устному распоряжению (по телефонному звонку), по запискам и не предусмотренным настоящим Приложением документам, категорически запрещается.</w:t>
      </w:r>
    </w:p>
    <w:p w14:paraId="362244E9"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В случае необходимости ввоза на территорию Заказчика оборудования, инструментов, материалов (далее Инструмент), используемых для производства работ подрядчиком и подлежащих последующему вывозу с территории Заказчика, на КПП представляется подробный перечень Инструментов (с указанием инвентарного номера), утвержденный руководителем Подрядчика и куратором договора со стороны Заказчика. Подрядчик оставляет на КПП один экземпляр документа, на основании которого в дальнейшем может вывозить заявленный Инструмент. При вывозе заявленного Инструмента сотрудником охранного предприятия делается отметка в перечне инструментов о выбытии ТМЦ с указанием даты и Ф.И.О. представителя Подрядчика, сопровождающего груз, с заверением его подписью.</w:t>
      </w:r>
    </w:p>
    <w:p w14:paraId="5BBA5FD5"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 xml:space="preserve">При выявлении сотрудником охранного предприятия на КПП несоответствия наименования или количества </w:t>
      </w:r>
      <w:proofErr w:type="gramStart"/>
      <w:r w:rsidRPr="00935718">
        <w:rPr>
          <w:rFonts w:ascii="Golos Text" w:hAnsi="Golos Text" w:cs="Golos Text"/>
        </w:rPr>
        <w:t>транспортируемого груза с данными</w:t>
      </w:r>
      <w:proofErr w:type="gramEnd"/>
      <w:r w:rsidRPr="00935718">
        <w:rPr>
          <w:rFonts w:ascii="Golos Text" w:hAnsi="Golos Text" w:cs="Golos Text"/>
        </w:rPr>
        <w:t xml:space="preserve"> заявленными в сопроводительных документах, транспортное средство, водитель и сопровождающие груз лица приглашаются в служебное помещение охранного предприятия для выяснения обстоятельств происшествия. С участием представителей Подрядчика и Заказчика проводится контрольная проверка, составляется акт о выявленном факте нарушения, материалы передаются руководителю Заказчика для принятия необходимых мер.</w:t>
      </w:r>
    </w:p>
    <w:p w14:paraId="17FB4945"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В случае установления на КПП факта несанкционированного ввоза (вывоза) ТМЦ, сотрудник охранного предприятия немедленно докладывает об этом сотруднику службы безопасности должностному лицу Заказчика, ответственному за безопасность, составляет акт о выявленном факте нарушения, производит соответствующую  запись в книге учета правонарушений и действует согласно распоряжению Заказчика.</w:t>
      </w:r>
    </w:p>
    <w:p w14:paraId="1E369C35" w14:textId="77777777" w:rsidR="00F81B0A" w:rsidRPr="00935718" w:rsidRDefault="00F81B0A" w:rsidP="00F81B0A">
      <w:pPr>
        <w:pStyle w:val="a3"/>
        <w:spacing w:line="240" w:lineRule="exact"/>
        <w:ind w:left="0" w:firstLine="708"/>
        <w:jc w:val="both"/>
        <w:rPr>
          <w:rFonts w:ascii="Golos Text" w:hAnsi="Golos Text" w:cs="Golos Text"/>
        </w:rPr>
      </w:pPr>
    </w:p>
    <w:p w14:paraId="30136350" w14:textId="77777777" w:rsidR="00F81B0A" w:rsidRPr="00935718" w:rsidRDefault="00F81B0A" w:rsidP="00F81B0A">
      <w:pPr>
        <w:pStyle w:val="a3"/>
        <w:numPr>
          <w:ilvl w:val="0"/>
          <w:numId w:val="1"/>
        </w:numPr>
        <w:spacing w:line="240" w:lineRule="exact"/>
        <w:jc w:val="center"/>
        <w:rPr>
          <w:rFonts w:ascii="Golos Text" w:hAnsi="Golos Text" w:cs="Golos Text"/>
          <w:b/>
          <w:sz w:val="24"/>
          <w:szCs w:val="24"/>
        </w:rPr>
      </w:pPr>
      <w:r w:rsidRPr="00935718">
        <w:rPr>
          <w:rFonts w:ascii="Golos Text" w:hAnsi="Golos Text" w:cs="Golos Text"/>
          <w:b/>
          <w:sz w:val="24"/>
          <w:szCs w:val="24"/>
        </w:rPr>
        <w:t>Внутриобъектовый режим</w:t>
      </w:r>
    </w:p>
    <w:p w14:paraId="72D5C788" w14:textId="1310A4A9" w:rsidR="00F81B0A" w:rsidRPr="00935718" w:rsidRDefault="00F81B0A" w:rsidP="00F81B0A">
      <w:pPr>
        <w:pStyle w:val="a3"/>
        <w:spacing w:line="240" w:lineRule="exact"/>
        <w:ind w:left="0" w:firstLine="360"/>
        <w:jc w:val="both"/>
        <w:rPr>
          <w:rFonts w:ascii="Golos Text" w:hAnsi="Golos Text" w:cs="Golos Text"/>
        </w:rPr>
      </w:pPr>
      <w:r w:rsidRPr="00935718">
        <w:rPr>
          <w:rFonts w:ascii="Golos Text" w:hAnsi="Golos Text" w:cs="Golos Text"/>
        </w:rPr>
        <w:t xml:space="preserve">Нахождение и передвижение работников Подрядчика по территории Заказчика </w:t>
      </w:r>
      <w:r w:rsidR="00F76613" w:rsidRPr="00935718">
        <w:rPr>
          <w:rFonts w:ascii="Golos Text" w:hAnsi="Golos Text" w:cs="Golos Text"/>
        </w:rPr>
        <w:t xml:space="preserve">осуществляется по маршрутам, связанным с выполнением работ и </w:t>
      </w:r>
      <w:r w:rsidRPr="00935718">
        <w:rPr>
          <w:rFonts w:ascii="Golos Text" w:hAnsi="Golos Text" w:cs="Golos Text"/>
        </w:rPr>
        <w:t>ограничивается пределами, необходимыми для выполнения работ в соответствии с условиями договора.</w:t>
      </w:r>
    </w:p>
    <w:p w14:paraId="0E549396" w14:textId="77777777" w:rsidR="00F81B0A" w:rsidRPr="00935718" w:rsidRDefault="00F81B0A" w:rsidP="00F81B0A">
      <w:pPr>
        <w:pStyle w:val="a3"/>
        <w:spacing w:line="240" w:lineRule="exact"/>
        <w:ind w:left="0" w:firstLine="360"/>
        <w:jc w:val="both"/>
        <w:rPr>
          <w:rFonts w:ascii="Golos Text" w:hAnsi="Golos Text" w:cs="Golos Text"/>
        </w:rPr>
      </w:pPr>
      <w:r w:rsidRPr="00935718">
        <w:rPr>
          <w:rFonts w:ascii="Golos Text" w:hAnsi="Golos Text" w:cs="Golos Text"/>
        </w:rPr>
        <w:t>В целях контроля соблюдения пропускного и внутриобъектового режима Заказчик вправе производить видеонаблюдение.</w:t>
      </w:r>
    </w:p>
    <w:p w14:paraId="5DAE999D" w14:textId="77777777" w:rsidR="00F81B0A" w:rsidRPr="00935718" w:rsidRDefault="00F81B0A" w:rsidP="00F81B0A">
      <w:pPr>
        <w:pStyle w:val="a3"/>
        <w:spacing w:line="240" w:lineRule="exact"/>
        <w:ind w:left="0" w:firstLine="360"/>
        <w:jc w:val="both"/>
        <w:rPr>
          <w:rFonts w:ascii="Golos Text" w:hAnsi="Golos Text" w:cs="Golos Text"/>
        </w:rPr>
      </w:pPr>
      <w:r w:rsidRPr="00935718">
        <w:rPr>
          <w:rFonts w:ascii="Golos Text" w:hAnsi="Golos Text" w:cs="Golos Text"/>
        </w:rPr>
        <w:t>На территории Заказчика могут находиться только персонал, работающий в данной смене и лица, имеющие пропуска в пределах установленного для них времени.</w:t>
      </w:r>
    </w:p>
    <w:p w14:paraId="0E47F7C0" w14:textId="77777777" w:rsidR="00F81B0A" w:rsidRPr="00935718" w:rsidRDefault="00F81B0A" w:rsidP="00F81B0A">
      <w:pPr>
        <w:pStyle w:val="a3"/>
        <w:spacing w:line="240" w:lineRule="exact"/>
        <w:ind w:left="0" w:firstLine="360"/>
        <w:jc w:val="both"/>
        <w:rPr>
          <w:rFonts w:ascii="Golos Text" w:hAnsi="Golos Text" w:cs="Golos Text"/>
        </w:rPr>
      </w:pPr>
      <w:r w:rsidRPr="00935718">
        <w:rPr>
          <w:rFonts w:ascii="Golos Text" w:hAnsi="Golos Text" w:cs="Golos Text"/>
        </w:rPr>
        <w:t>По требованию сотрудников охранного предприятия работники Подрядчика обязаны предъявлять пропуск для проверки.</w:t>
      </w:r>
    </w:p>
    <w:p w14:paraId="79F840CF" w14:textId="77777777" w:rsidR="00F81B0A" w:rsidRPr="00935718" w:rsidRDefault="00F81B0A" w:rsidP="00F81B0A">
      <w:pPr>
        <w:pStyle w:val="a3"/>
        <w:spacing w:line="240" w:lineRule="exact"/>
        <w:ind w:left="0" w:firstLine="360"/>
        <w:jc w:val="both"/>
        <w:rPr>
          <w:rFonts w:ascii="Golos Text" w:hAnsi="Golos Text" w:cs="Golos Text"/>
        </w:rPr>
      </w:pPr>
      <w:r w:rsidRPr="00935718">
        <w:rPr>
          <w:rFonts w:ascii="Golos Text" w:hAnsi="Golos Text" w:cs="Golos Text"/>
        </w:rPr>
        <w:t>При выполнении работ в выходные и праздничные дни, пропуск работников Подрядчика на территорию Заказчика осуществляется только по согласованным руководителем Заказчика письмам.</w:t>
      </w:r>
    </w:p>
    <w:p w14:paraId="43DB5104" w14:textId="77777777" w:rsidR="00F81B0A" w:rsidRPr="00935718" w:rsidRDefault="00F81B0A" w:rsidP="00F81B0A">
      <w:pPr>
        <w:pStyle w:val="a3"/>
        <w:spacing w:line="240" w:lineRule="exact"/>
        <w:ind w:left="1080"/>
        <w:jc w:val="both"/>
        <w:rPr>
          <w:rFonts w:ascii="Golos Text" w:hAnsi="Golos Text" w:cs="Golos Text"/>
        </w:rPr>
      </w:pPr>
    </w:p>
    <w:p w14:paraId="4FBFDE32"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Передвижение транспорта и пешеходов по территории Заказчика</w:t>
      </w:r>
    </w:p>
    <w:p w14:paraId="0EBBF28B"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lastRenderedPageBreak/>
        <w:t>Движение транспортных средств на территории Заказчика регулируется дорожными знаками, разметками и указателями.</w:t>
      </w:r>
    </w:p>
    <w:p w14:paraId="5B5471D2"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Движение транспорта разрешается только по основным дорогам с включенными фарами и ограничено скоростью до 20 км/час при строгом соблюдении правил безопасности дорожного движения.</w:t>
      </w:r>
    </w:p>
    <w:p w14:paraId="519F6F63"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Въезд на территорию действующих технологических установок, товарных парков и других мест, опасных в пожарном отношении, запрещен, за исключением случаев производственной необходимости, при оформлении соответствующих документов, в присутствии ответственных лиц Заказчика.</w:t>
      </w:r>
    </w:p>
    <w:p w14:paraId="6C810A98"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Загромождение автотранспортом проездов, подъездов к пожарным гидрантам запрещается.</w:t>
      </w:r>
    </w:p>
    <w:p w14:paraId="2D805D0F"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Движение пешеходов разрешается только по тротуарам или пешеходным дорожкам, а где их нет, по обочине левой стороны дороги навстречу движущемуся транспорту.</w:t>
      </w:r>
    </w:p>
    <w:p w14:paraId="307EDB65" w14:textId="77777777" w:rsidR="00F81B0A" w:rsidRPr="00935718" w:rsidRDefault="00F81B0A" w:rsidP="00F81B0A">
      <w:pPr>
        <w:pStyle w:val="a3"/>
        <w:spacing w:line="240" w:lineRule="exact"/>
        <w:ind w:left="0" w:firstLine="708"/>
        <w:jc w:val="both"/>
        <w:rPr>
          <w:rFonts w:ascii="Golos Text" w:hAnsi="Golos Text" w:cs="Golos Text"/>
        </w:rPr>
      </w:pPr>
      <w:r w:rsidRPr="00935718">
        <w:rPr>
          <w:rFonts w:ascii="Golos Text" w:hAnsi="Golos Text" w:cs="Golos Text"/>
        </w:rPr>
        <w:t>Переходить дороги следует только на участках, где она хорошо просматривается в обе стороны. При этом необходимо убедиться в отсутствии транспорта и в полной безопасности перехода.</w:t>
      </w:r>
    </w:p>
    <w:p w14:paraId="0DB38E75" w14:textId="77777777" w:rsidR="00F81B0A" w:rsidRPr="00935718" w:rsidRDefault="00F81B0A" w:rsidP="00F81B0A">
      <w:pPr>
        <w:pStyle w:val="a3"/>
        <w:spacing w:line="240" w:lineRule="exact"/>
        <w:ind w:left="0" w:firstLine="708"/>
        <w:jc w:val="both"/>
        <w:rPr>
          <w:rFonts w:ascii="Golos Text" w:hAnsi="Golos Text" w:cs="Golos Text"/>
        </w:rPr>
      </w:pPr>
    </w:p>
    <w:p w14:paraId="3C6CCD09"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Правила поведения и безопасности на территории Заказчика</w:t>
      </w:r>
    </w:p>
    <w:p w14:paraId="3502A464"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Производственные установки, товарные парки и другое технологическое оборудование, относятся к объектам повышенной опасности, Работники Подрядчика обязаны соблюдать следующие правила:</w:t>
      </w:r>
    </w:p>
    <w:p w14:paraId="41696D2A"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выходить (входить) из транспортных средств только после его полной остановки;</w:t>
      </w:r>
    </w:p>
    <w:p w14:paraId="048DC020"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переходить через трубопроводы в специально оборудованных местах;</w:t>
      </w:r>
    </w:p>
    <w:p w14:paraId="4D103343"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выполнять правомерные требования работников государственной противопожарной службы, отдела охраны труда и промышленной безопасности, работников охранного предприятия;</w:t>
      </w:r>
    </w:p>
    <w:p w14:paraId="018B6E8E"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автомобили, предназначенные для перевозки нефтепродуктов, оборудовать в соответствии с Инструкцией по организации движения транспортных средств и пешеходов на территории предприятия.</w:t>
      </w:r>
    </w:p>
    <w:p w14:paraId="5D1CEF90" w14:textId="55F37DE5" w:rsidR="00F81B0A" w:rsidRPr="00935718" w:rsidRDefault="00712DA6" w:rsidP="00F81B0A">
      <w:pPr>
        <w:pStyle w:val="a3"/>
        <w:spacing w:line="240" w:lineRule="exact"/>
        <w:ind w:left="0" w:firstLine="567"/>
        <w:jc w:val="both"/>
        <w:rPr>
          <w:rFonts w:ascii="Golos Text" w:hAnsi="Golos Text" w:cs="Golos Text"/>
          <w:b/>
          <w:i/>
        </w:rPr>
      </w:pPr>
      <w:r w:rsidRPr="00935718">
        <w:rPr>
          <w:rFonts w:ascii="Golos Text" w:hAnsi="Golos Text" w:cs="Golos Text"/>
          <w:b/>
          <w:i/>
        </w:rPr>
        <w:t xml:space="preserve">3.2.1. </w:t>
      </w:r>
      <w:r w:rsidR="00F81B0A" w:rsidRPr="00935718">
        <w:rPr>
          <w:rFonts w:ascii="Golos Text" w:hAnsi="Golos Text" w:cs="Golos Text"/>
          <w:b/>
          <w:i/>
        </w:rPr>
        <w:t>Запрещается:</w:t>
      </w:r>
    </w:p>
    <w:p w14:paraId="3A1F4713"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проходить и проезжать на территорию Заказчика минуя КПП;</w:t>
      </w:r>
    </w:p>
    <w:p w14:paraId="5CF66816"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заходить за обвалование товарных парков, в низменные части местности, где могут скапливаться вредные газы;</w:t>
      </w:r>
    </w:p>
    <w:p w14:paraId="7403F911"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подходить к местам производства аварийно-восстановительных и ремонтных работ, в которых Подрядчик не участвует;</w:t>
      </w:r>
    </w:p>
    <w:p w14:paraId="577702A7"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переносить нефтепродукты в стеклянной и открытой таре, чистка одежды горючими и легковоспламеняющимися веществами;</w:t>
      </w:r>
    </w:p>
    <w:p w14:paraId="0BAD95B7"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прикасаться к запорной и регулирующей арматуре, пускателям электрооборудования, контрольно-измерительным приборам и автоматики, установленным  на технологическом оборудовании лицам, не имеющим отношения к данному производству;</w:t>
      </w:r>
    </w:p>
    <w:p w14:paraId="1D55472D"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вносить на территорию (иметь на территории) Заказчика взрывчатые вещества, оружие, боеприпасы, спиртные напитки, наркотические вещества, личные вещи в крупногабаритных хозяйственных и спортивных сумках, чемоданах, портфелях;</w:t>
      </w:r>
    </w:p>
    <w:p w14:paraId="6B985DF0"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распивать, вносить (иметь) спиртные напитки, употреблять и вносить наркотические вещества и находиться на территории Заказчика в состоянии алкогольного, наркотического или токсического опьянения;</w:t>
      </w:r>
    </w:p>
    <w:p w14:paraId="4F58C329"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-ходить через технологические установки, резервуарные парки и т.п. без производственной необходимости;</w:t>
      </w:r>
    </w:p>
    <w:p w14:paraId="1B43E938"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курить и применять открытый огонь на территории Заказчика за исключением специально оборудованных для этой цели мест;</w:t>
      </w:r>
    </w:p>
    <w:p w14:paraId="1756BD59"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проносить на территорию Заказчика и выносить кино-, фото- записывающую аппаратуру без специального разрешения;</w:t>
      </w:r>
    </w:p>
    <w:p w14:paraId="75AAB50D"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xml:space="preserve">Производить </w:t>
      </w:r>
      <w:proofErr w:type="gramStart"/>
      <w:r w:rsidRPr="00935718">
        <w:rPr>
          <w:rFonts w:ascii="Golos Text" w:hAnsi="Golos Text" w:cs="Golos Text"/>
        </w:rPr>
        <w:t>кино- фотосъемку</w:t>
      </w:r>
      <w:proofErr w:type="gramEnd"/>
      <w:r w:rsidRPr="00935718">
        <w:rPr>
          <w:rFonts w:ascii="Golos Text" w:hAnsi="Golos Text" w:cs="Golos Text"/>
        </w:rPr>
        <w:t xml:space="preserve"> (в том числе съемку сотовыми телефонами) на территории Заказчика без разрешения руководителя Заказчика;</w:t>
      </w:r>
    </w:p>
    <w:p w14:paraId="30F0BCFE"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-Допускать скопление грязи на территории Заказчика, выброс промасленных тряпок и бумаги в неустановленных местах.</w:t>
      </w:r>
    </w:p>
    <w:p w14:paraId="1E8F2D20" w14:textId="77777777" w:rsidR="00F81B0A" w:rsidRPr="00935718" w:rsidRDefault="00F81B0A" w:rsidP="00F81B0A">
      <w:pPr>
        <w:pStyle w:val="a3"/>
        <w:spacing w:line="240" w:lineRule="exact"/>
        <w:ind w:left="0" w:firstLine="567"/>
        <w:jc w:val="both"/>
        <w:rPr>
          <w:rFonts w:ascii="Golos Text" w:hAnsi="Golos Text" w:cs="Golos Text"/>
        </w:rPr>
      </w:pPr>
    </w:p>
    <w:p w14:paraId="75C2D7B9"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О местах на территории Заказчика, опасных для жизни людей</w:t>
      </w:r>
    </w:p>
    <w:p w14:paraId="4EDACFC3"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 xml:space="preserve">Котлованы и траншеи, разрабатываемые на территории Заказчика, особенно в местах движения людей и транспорта, должны быть ограждены с учетом требований </w:t>
      </w:r>
      <w:r w:rsidRPr="00935718">
        <w:rPr>
          <w:rFonts w:ascii="Golos Text" w:hAnsi="Golos Text" w:cs="Golos Text"/>
        </w:rPr>
        <w:lastRenderedPageBreak/>
        <w:t>ГОСТ 2340778-78, СНиП-</w:t>
      </w:r>
      <w:r w:rsidRPr="00935718">
        <w:rPr>
          <w:rFonts w:ascii="Golos Text" w:hAnsi="Golos Text" w:cs="Golos Text"/>
          <w:lang w:val="en-US"/>
        </w:rPr>
        <w:t>III</w:t>
      </w:r>
      <w:r w:rsidRPr="00935718">
        <w:rPr>
          <w:rFonts w:ascii="Golos Text" w:hAnsi="Golos Text" w:cs="Golos Text"/>
        </w:rPr>
        <w:t>-4-80. На ограждении должны быть установлены предупредительные знаки, надписи, а в ночное время – осветительные приборы. Места прохода людей через траншеи должны быть оборудованы переходными мостиками с ограждением, освещаемыми в ночное время.</w:t>
      </w:r>
    </w:p>
    <w:p w14:paraId="3B6159E9" w14:textId="77777777" w:rsidR="00F81B0A" w:rsidRPr="00935718" w:rsidRDefault="00F81B0A" w:rsidP="00F81B0A">
      <w:pPr>
        <w:pStyle w:val="a3"/>
        <w:spacing w:line="240" w:lineRule="exact"/>
        <w:ind w:left="0" w:firstLine="928"/>
        <w:jc w:val="both"/>
        <w:rPr>
          <w:rFonts w:ascii="Golos Text" w:hAnsi="Golos Text" w:cs="Golos Text"/>
        </w:rPr>
      </w:pPr>
      <w:r w:rsidRPr="00935718">
        <w:rPr>
          <w:rFonts w:ascii="Golos Text" w:hAnsi="Golos Text" w:cs="Golos Text"/>
        </w:rPr>
        <w:t>После завершения земляных работ Подрядчик должен немедленно засыпать котлованы и траншеи в соответствии с требованиями действующего законодательства РФ.</w:t>
      </w:r>
    </w:p>
    <w:p w14:paraId="20C312F8" w14:textId="77777777" w:rsidR="00F81B0A" w:rsidRPr="00935718" w:rsidRDefault="00F81B0A" w:rsidP="00F81B0A">
      <w:pPr>
        <w:pStyle w:val="a3"/>
        <w:spacing w:line="240" w:lineRule="exact"/>
        <w:ind w:left="0" w:firstLine="928"/>
        <w:jc w:val="both"/>
        <w:rPr>
          <w:rFonts w:ascii="Golos Text" w:hAnsi="Golos Text" w:cs="Golos Text"/>
        </w:rPr>
      </w:pPr>
    </w:p>
    <w:p w14:paraId="76BB66F8" w14:textId="77777777" w:rsidR="00F81B0A" w:rsidRPr="00935718" w:rsidRDefault="00F81B0A" w:rsidP="00F81B0A">
      <w:pPr>
        <w:pStyle w:val="a3"/>
        <w:numPr>
          <w:ilvl w:val="1"/>
          <w:numId w:val="1"/>
        </w:numPr>
        <w:spacing w:line="240" w:lineRule="exact"/>
        <w:jc w:val="both"/>
        <w:rPr>
          <w:rFonts w:ascii="Golos Text" w:hAnsi="Golos Text" w:cs="Golos Text"/>
          <w:b/>
          <w:i/>
        </w:rPr>
      </w:pPr>
      <w:r w:rsidRPr="00935718">
        <w:rPr>
          <w:rFonts w:ascii="Golos Text" w:hAnsi="Golos Text" w:cs="Golos Text"/>
          <w:b/>
          <w:i/>
        </w:rPr>
        <w:t>Порядок проведения работ в охранной полосе.</w:t>
      </w:r>
    </w:p>
    <w:p w14:paraId="0E6A1EC0" w14:textId="77777777" w:rsidR="00F81B0A" w:rsidRPr="00935718" w:rsidRDefault="00F81B0A" w:rsidP="00F81B0A">
      <w:pPr>
        <w:pStyle w:val="a3"/>
        <w:spacing w:line="240" w:lineRule="exact"/>
        <w:ind w:left="0" w:firstLine="928"/>
        <w:jc w:val="both"/>
        <w:rPr>
          <w:rFonts w:ascii="Golos Text" w:hAnsi="Golos Text" w:cs="Golos Text"/>
        </w:rPr>
      </w:pPr>
      <w:r w:rsidRPr="00935718">
        <w:rPr>
          <w:rFonts w:ascii="Golos Text" w:hAnsi="Golos Text" w:cs="Golos Text"/>
        </w:rPr>
        <w:t>Проведение ремонтных работ в охранной полосе, возможно с разрешения руководителя Заказчика.</w:t>
      </w:r>
    </w:p>
    <w:p w14:paraId="182A5989" w14:textId="77777777" w:rsidR="00F81B0A" w:rsidRPr="00935718" w:rsidRDefault="00F81B0A" w:rsidP="00F81B0A">
      <w:pPr>
        <w:pStyle w:val="a3"/>
        <w:spacing w:line="240" w:lineRule="exact"/>
        <w:ind w:left="0" w:firstLine="928"/>
        <w:jc w:val="both"/>
        <w:rPr>
          <w:rFonts w:ascii="Golos Text" w:hAnsi="Golos Text" w:cs="Golos Text"/>
          <w:b/>
          <w:i/>
        </w:rPr>
      </w:pPr>
      <w:r w:rsidRPr="00935718">
        <w:rPr>
          <w:rFonts w:ascii="Golos Text" w:hAnsi="Golos Text" w:cs="Golos Text"/>
        </w:rPr>
        <w:t xml:space="preserve">Складирование стройматериалов, оборудования, тары, других предметов, посадка деревьев и кустарников, строительство сооружений в охранной полосе </w:t>
      </w:r>
      <w:r w:rsidRPr="00935718">
        <w:rPr>
          <w:rFonts w:ascii="Golos Text" w:hAnsi="Golos Text" w:cs="Golos Text"/>
          <w:b/>
          <w:i/>
        </w:rPr>
        <w:t>запрещается.</w:t>
      </w:r>
    </w:p>
    <w:p w14:paraId="2BB98F93" w14:textId="77777777" w:rsidR="00F81B0A" w:rsidRPr="00935718" w:rsidRDefault="00F81B0A" w:rsidP="00F81B0A">
      <w:pPr>
        <w:pStyle w:val="a3"/>
        <w:spacing w:line="240" w:lineRule="exact"/>
        <w:ind w:left="0" w:firstLine="928"/>
        <w:jc w:val="both"/>
        <w:rPr>
          <w:rFonts w:ascii="Golos Text" w:hAnsi="Golos Text" w:cs="Golos Text"/>
          <w:b/>
          <w:i/>
        </w:rPr>
      </w:pPr>
    </w:p>
    <w:p w14:paraId="08C5B3BA" w14:textId="77777777" w:rsidR="00F81B0A" w:rsidRPr="00935718" w:rsidRDefault="00F81B0A" w:rsidP="00F81B0A">
      <w:pPr>
        <w:pStyle w:val="a3"/>
        <w:numPr>
          <w:ilvl w:val="1"/>
          <w:numId w:val="1"/>
        </w:numPr>
        <w:spacing w:line="240" w:lineRule="exact"/>
        <w:jc w:val="both"/>
        <w:rPr>
          <w:rFonts w:ascii="Golos Text" w:hAnsi="Golos Text" w:cs="Golos Text"/>
        </w:rPr>
      </w:pPr>
      <w:r w:rsidRPr="00935718">
        <w:rPr>
          <w:rFonts w:ascii="Golos Text" w:hAnsi="Golos Text" w:cs="Golos Text"/>
          <w:b/>
          <w:i/>
        </w:rPr>
        <w:t>Ответственность за нарушение настоящих Требований.</w:t>
      </w:r>
    </w:p>
    <w:p w14:paraId="238C9853" w14:textId="119CC691" w:rsidR="00F81B0A" w:rsidRPr="00935718" w:rsidRDefault="00F81B0A" w:rsidP="00F81B0A">
      <w:pPr>
        <w:pStyle w:val="a3"/>
        <w:spacing w:line="240" w:lineRule="exact"/>
        <w:ind w:left="0" w:firstLine="928"/>
        <w:jc w:val="both"/>
        <w:rPr>
          <w:rFonts w:ascii="Golos Text" w:hAnsi="Golos Text" w:cs="Golos Text"/>
        </w:rPr>
      </w:pPr>
      <w:r w:rsidRPr="00935718">
        <w:rPr>
          <w:rFonts w:ascii="Golos Text" w:hAnsi="Golos Text" w:cs="Golos Text"/>
        </w:rPr>
        <w:t>Подрядчикам, работники которых допустили нарушения пропускного и внутриобъектового режимов, выставляются претензии и штрафные санкции согласно действующему договору</w:t>
      </w:r>
      <w:r w:rsidR="0006399B" w:rsidRPr="00935718">
        <w:rPr>
          <w:rFonts w:ascii="Golos Text" w:hAnsi="Golos Text" w:cs="Golos Text"/>
        </w:rPr>
        <w:t>, приложениям к нему</w:t>
      </w:r>
      <w:r w:rsidRPr="00935718">
        <w:rPr>
          <w:rFonts w:ascii="Golos Text" w:hAnsi="Golos Text" w:cs="Golos Text"/>
        </w:rPr>
        <w:t xml:space="preserve"> и настоящему Приложению.</w:t>
      </w:r>
    </w:p>
    <w:p w14:paraId="63BC7301" w14:textId="79EB9573" w:rsidR="00F81B0A" w:rsidRPr="00935718" w:rsidRDefault="00F81B0A" w:rsidP="00F81B0A">
      <w:pPr>
        <w:pStyle w:val="a3"/>
        <w:numPr>
          <w:ilvl w:val="2"/>
          <w:numId w:val="1"/>
        </w:numPr>
        <w:spacing w:line="240" w:lineRule="exact"/>
        <w:ind w:left="0" w:firstLine="567"/>
        <w:jc w:val="both"/>
        <w:rPr>
          <w:rFonts w:ascii="Golos Text" w:hAnsi="Golos Text" w:cs="Golos Text"/>
        </w:rPr>
      </w:pPr>
      <w:r w:rsidRPr="00935718">
        <w:rPr>
          <w:rFonts w:ascii="Golos Text" w:hAnsi="Golos Text" w:cs="Golos Text"/>
        </w:rPr>
        <w:t xml:space="preserve">В случае </w:t>
      </w:r>
      <w:r w:rsidR="0006399B" w:rsidRPr="00935718">
        <w:rPr>
          <w:rFonts w:ascii="Golos Text" w:hAnsi="Golos Text" w:cs="Golos Text"/>
        </w:rPr>
        <w:t xml:space="preserve">повреждения, </w:t>
      </w:r>
      <w:r w:rsidRPr="00935718">
        <w:rPr>
          <w:rFonts w:ascii="Golos Text" w:hAnsi="Golos Text" w:cs="Golos Text"/>
        </w:rPr>
        <w:t>несанкционированного владения (пользования,  распоряжения), утраты либо хищения имущества Заказчика или его части работниками Подрядчика либо третьих лиц – подрядных  организаций, привлеченных Подрядчиком для выполнения работ, Подрядчик возмещает Заказчику причиненные убытки. Возмещение нанесенного ущерба осуществляется в полном объеме, исходя из уровня рыночных цен на аналогичное имущество. В случае обнаружения</w:t>
      </w:r>
      <w:r w:rsidR="0006399B" w:rsidRPr="00935718">
        <w:rPr>
          <w:rFonts w:ascii="Golos Text" w:hAnsi="Golos Text" w:cs="Golos Text"/>
        </w:rPr>
        <w:t xml:space="preserve"> повреждений,</w:t>
      </w:r>
      <w:r w:rsidRPr="00935718">
        <w:rPr>
          <w:rFonts w:ascii="Golos Text" w:hAnsi="Golos Text" w:cs="Golos Text"/>
        </w:rPr>
        <w:t xml:space="preserve"> несанкционированного владения (пользования, распоряжения), утраты либо хищения имущества Заказчика работниками Подрядчика или привлеченных подрядчиком третьих лиц, подрядчик, кроме того, уплачивает Заказчику штраф в размере 200 000 (двести тысяч) рублей за каждое деяние.</w:t>
      </w:r>
    </w:p>
    <w:p w14:paraId="4F94D8CF"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Факт несанкционированного владения (пользования, распоряжения) либо утраты имущества оформляется актом, подписанным уполномоченными представителями Сторон. В случае отказа Подрядчика или третьих лиц, привлеченных Подрядчиком, от подписания акта, он оформляется Заказчиком в одностороннем порядке.</w:t>
      </w:r>
    </w:p>
    <w:p w14:paraId="1C4E692C" w14:textId="77777777" w:rsidR="00F81B0A" w:rsidRPr="00935718" w:rsidRDefault="00F81B0A" w:rsidP="00F81B0A">
      <w:pPr>
        <w:pStyle w:val="a3"/>
        <w:spacing w:line="240" w:lineRule="exact"/>
        <w:ind w:left="0" w:firstLine="567"/>
        <w:jc w:val="both"/>
        <w:rPr>
          <w:rFonts w:ascii="Golos Text" w:hAnsi="Golos Text" w:cs="Golos Text"/>
        </w:rPr>
      </w:pPr>
      <w:r w:rsidRPr="00935718">
        <w:rPr>
          <w:rFonts w:ascii="Golos Text" w:hAnsi="Golos Text" w:cs="Golos Text"/>
        </w:rPr>
        <w:t>Факт хищения имущества Заказчика расследуется и оформляется правоохранительными органами в соответствии с законодательством РФ.</w:t>
      </w:r>
    </w:p>
    <w:p w14:paraId="07258D03" w14:textId="77777777" w:rsidR="00F81B0A" w:rsidRPr="00935718" w:rsidRDefault="00F81B0A" w:rsidP="007C028E">
      <w:pPr>
        <w:pStyle w:val="a3"/>
        <w:numPr>
          <w:ilvl w:val="2"/>
          <w:numId w:val="1"/>
        </w:numPr>
        <w:spacing w:line="240" w:lineRule="exact"/>
        <w:ind w:left="0" w:firstLine="567"/>
        <w:jc w:val="both"/>
        <w:rPr>
          <w:rFonts w:ascii="Golos Text" w:hAnsi="Golos Text" w:cs="Golos Text"/>
        </w:rPr>
      </w:pPr>
      <w:r w:rsidRPr="00935718">
        <w:rPr>
          <w:rFonts w:ascii="Golos Text" w:hAnsi="Golos Text" w:cs="Golos Text"/>
        </w:rPr>
        <w:t>В случае утери работниками Подрядчика либо третьих лиц, привлеченных Подрядчиком для выполнения работ, личных пропусков, при попытках указанных работников пройти на территорию Заказчика без личных пропусков либо по личным пропускам, выданным другим лицам, а также в случае невозврата Подрядчиком личных пропусков работников после исполнения договора, Подрядчик уплачивает Заказчику штраф в размере 10 000 (десять тысяч) рублей за каждый такой факт.</w:t>
      </w:r>
    </w:p>
    <w:p w14:paraId="23475460" w14:textId="5772ABE0" w:rsidR="004D1B92" w:rsidRPr="00935718" w:rsidRDefault="00F81B0A" w:rsidP="00D21022">
      <w:pPr>
        <w:pStyle w:val="a3"/>
        <w:numPr>
          <w:ilvl w:val="2"/>
          <w:numId w:val="1"/>
        </w:numPr>
        <w:spacing w:after="0" w:line="240" w:lineRule="auto"/>
        <w:ind w:left="0" w:firstLine="567"/>
        <w:jc w:val="both"/>
        <w:rPr>
          <w:rFonts w:ascii="Golos Text" w:eastAsia="Calibri" w:hAnsi="Golos Text" w:cs="Golos Text"/>
          <w:bCs/>
          <w:lang w:eastAsia="ru-RU"/>
        </w:rPr>
      </w:pPr>
      <w:r w:rsidRPr="00935718">
        <w:rPr>
          <w:rFonts w:ascii="Golos Text" w:hAnsi="Golos Text" w:cs="Golos Text"/>
        </w:rPr>
        <w:t xml:space="preserve">В случае нарушения пункта 3.2.1 настоящих требований работниками Подрядчика или привлеченных подрядчиком третьих лиц, подрядчик, кроме того, уплачивает Заказчику штраф в </w:t>
      </w:r>
      <w:r w:rsidR="004D1B92" w:rsidRPr="00935718">
        <w:rPr>
          <w:rFonts w:ascii="Golos Text" w:hAnsi="Golos Text" w:cs="Golos Text"/>
        </w:rPr>
        <w:t xml:space="preserve">соответствии с Приложением </w:t>
      </w:r>
      <w:r w:rsidR="004D1B92" w:rsidRPr="00935718">
        <w:rPr>
          <w:rFonts w:ascii="Golos Text" w:eastAsia="Calibri" w:hAnsi="Golos Text" w:cs="Golos Text"/>
          <w:bCs/>
          <w:lang w:eastAsia="ru-RU"/>
        </w:rPr>
        <w:t>ПЕРЕЧНЯ нарушений в области охраны труда, промышленной и экологической безопасности, трудовой и производственной дисциплины, иных нарушений и штрафных санкций, применяемых к Подрядчикам</w:t>
      </w:r>
      <w:r w:rsidR="007C028E" w:rsidRPr="00935718">
        <w:rPr>
          <w:rFonts w:ascii="Golos Text" w:hAnsi="Golos Text" w:cs="Golos Text"/>
        </w:rPr>
        <w:t xml:space="preserve"> </w:t>
      </w:r>
      <w:r w:rsidR="007C028E" w:rsidRPr="00935718">
        <w:rPr>
          <w:rFonts w:ascii="Golos Text" w:eastAsia="Calibri" w:hAnsi="Golos Text" w:cs="Golos Text"/>
          <w:bCs/>
          <w:lang w:eastAsia="ru-RU"/>
        </w:rPr>
        <w:t xml:space="preserve">за каждый выявленный факт. </w:t>
      </w:r>
    </w:p>
    <w:p w14:paraId="6B168FDD" w14:textId="4F332BF0" w:rsidR="00F81B0A" w:rsidRPr="00935718" w:rsidRDefault="00F81B0A" w:rsidP="007C028E">
      <w:pPr>
        <w:pStyle w:val="a3"/>
        <w:numPr>
          <w:ilvl w:val="2"/>
          <w:numId w:val="1"/>
        </w:numPr>
        <w:spacing w:line="240" w:lineRule="exact"/>
        <w:ind w:left="0" w:firstLine="567"/>
        <w:jc w:val="both"/>
        <w:rPr>
          <w:rFonts w:ascii="Golos Text" w:hAnsi="Golos Text" w:cs="Golos Text"/>
        </w:rPr>
      </w:pPr>
      <w:r w:rsidRPr="00935718">
        <w:rPr>
          <w:rFonts w:ascii="Golos Text" w:hAnsi="Golos Text" w:cs="Golos Text"/>
        </w:rPr>
        <w:t xml:space="preserve">Заказчик вправе удерживать из причитающихся к выплате Подрядчику денежных средств за выполненные работы суммы неустоек, штрафов, суммы убытков причиненных Заказчику неисполнением или ненадлежащим исполнением Подрядчиком договорных обязательств, начисленных за нарушения договорных обязательств и подлежащих возмещению Подрядчиком. В случае если указанная сумма превышает сумму стоимости выполненных работ и неоплаченных работ, либо удержание невозможно по причине отсутствия оказанных услуг, невзысканную сумму пеней и штрафов, иной другой неустойки Подрядчик перечисляет на расчетный счет Заказчика в течение </w:t>
      </w:r>
      <w:r w:rsidR="007C028E" w:rsidRPr="00935718">
        <w:rPr>
          <w:rFonts w:ascii="Golos Text" w:hAnsi="Golos Text" w:cs="Golos Text"/>
        </w:rPr>
        <w:t>30</w:t>
      </w:r>
      <w:r w:rsidRPr="00935718">
        <w:rPr>
          <w:rFonts w:ascii="Golos Text" w:hAnsi="Golos Text" w:cs="Golos Text"/>
        </w:rPr>
        <w:t xml:space="preserve"> дней с момента получения письменного требования Заказчика.</w:t>
      </w:r>
    </w:p>
    <w:p w14:paraId="5B99FB28" w14:textId="77777777" w:rsidR="00DB0BC7" w:rsidRPr="00935718" w:rsidRDefault="00DB0BC7" w:rsidP="002E3915">
      <w:pPr>
        <w:pStyle w:val="a3"/>
        <w:spacing w:line="240" w:lineRule="exact"/>
        <w:ind w:left="567"/>
        <w:jc w:val="both"/>
        <w:rPr>
          <w:rFonts w:ascii="Golos Text" w:hAnsi="Golos Text" w:cs="Golos Text"/>
          <w:sz w:val="24"/>
          <w:szCs w:val="24"/>
        </w:rPr>
      </w:pPr>
    </w:p>
    <w:tbl>
      <w:tblPr>
        <w:tblW w:w="9462" w:type="dxa"/>
        <w:tblInd w:w="108" w:type="dxa"/>
        <w:tblLook w:val="01E0" w:firstRow="1" w:lastRow="1" w:firstColumn="1" w:lastColumn="1" w:noHBand="0" w:noVBand="0"/>
      </w:tblPr>
      <w:tblGrid>
        <w:gridCol w:w="5280"/>
        <w:gridCol w:w="4182"/>
      </w:tblGrid>
      <w:tr w:rsidR="003418F6" w:rsidRPr="00935718" w14:paraId="395F0553" w14:textId="77777777" w:rsidTr="00AC77A9">
        <w:trPr>
          <w:trHeight w:val="5712"/>
        </w:trPr>
        <w:tc>
          <w:tcPr>
            <w:tcW w:w="5280" w:type="dxa"/>
          </w:tcPr>
          <w:p w14:paraId="3D4520B2" w14:textId="77777777" w:rsidR="00364F92" w:rsidRPr="00935718" w:rsidRDefault="00364F92" w:rsidP="00145EC7">
            <w:pPr>
              <w:widowControl w:val="0"/>
              <w:autoSpaceDE w:val="0"/>
              <w:autoSpaceDN w:val="0"/>
              <w:adjustRightInd w:val="0"/>
              <w:spacing w:after="0" w:line="360" w:lineRule="auto"/>
              <w:jc w:val="both"/>
              <w:rPr>
                <w:rFonts w:ascii="Golos Text" w:eastAsia="Times New Roman" w:hAnsi="Golos Text" w:cs="Golos Text"/>
                <w:b/>
                <w:sz w:val="20"/>
                <w:szCs w:val="20"/>
                <w:lang w:eastAsia="ru-RU"/>
              </w:rPr>
            </w:pPr>
            <w:r w:rsidRPr="00935718">
              <w:rPr>
                <w:rFonts w:ascii="Golos Text" w:eastAsia="Times New Roman" w:hAnsi="Golos Text" w:cs="Golos Text"/>
                <w:b/>
                <w:sz w:val="20"/>
                <w:szCs w:val="20"/>
                <w:lang w:eastAsia="ru-RU"/>
              </w:rPr>
              <w:lastRenderedPageBreak/>
              <w:t>«Заказчик»:</w:t>
            </w:r>
          </w:p>
          <w:p w14:paraId="20042D79" w14:textId="6A9454CE" w:rsidR="00364F92" w:rsidRPr="00935718" w:rsidRDefault="00FB03BE" w:rsidP="00B110F3">
            <w:pPr>
              <w:widowControl w:val="0"/>
              <w:autoSpaceDE w:val="0"/>
              <w:autoSpaceDN w:val="0"/>
              <w:adjustRightInd w:val="0"/>
              <w:spacing w:after="0" w:line="240" w:lineRule="auto"/>
              <w:rPr>
                <w:rFonts w:ascii="Golos Text" w:eastAsia="Times New Roman" w:hAnsi="Golos Text" w:cs="Golos Text"/>
                <w:b/>
                <w:sz w:val="20"/>
                <w:szCs w:val="20"/>
                <w:lang w:eastAsia="ru-RU"/>
              </w:rPr>
            </w:pPr>
            <w:r w:rsidRPr="00935718">
              <w:rPr>
                <w:rFonts w:ascii="Golos Text" w:eastAsia="Times New Roman" w:hAnsi="Golos Text" w:cs="Golos Text"/>
                <w:b/>
                <w:sz w:val="20"/>
                <w:szCs w:val="20"/>
                <w:lang w:eastAsia="ru-RU"/>
              </w:rPr>
              <w:t>АО «НК «Янгпур»</w:t>
            </w:r>
            <w:r w:rsidR="00364F92" w:rsidRPr="00935718">
              <w:rPr>
                <w:rFonts w:ascii="Golos Text" w:eastAsia="Times New Roman" w:hAnsi="Golos Text" w:cs="Golos Text"/>
                <w:sz w:val="20"/>
                <w:szCs w:val="20"/>
                <w:lang w:eastAsia="ru-RU"/>
              </w:rPr>
              <w:t xml:space="preserve"> </w:t>
            </w:r>
          </w:p>
          <w:p w14:paraId="1ECDC99D" w14:textId="77777777" w:rsidR="00F1549E" w:rsidRPr="00935718" w:rsidRDefault="00F1549E" w:rsidP="00145EC7">
            <w:pPr>
              <w:widowControl w:val="0"/>
              <w:autoSpaceDE w:val="0"/>
              <w:autoSpaceDN w:val="0"/>
              <w:adjustRightInd w:val="0"/>
              <w:spacing w:after="0" w:line="240" w:lineRule="auto"/>
              <w:rPr>
                <w:rFonts w:ascii="Golos Text" w:eastAsia="Times New Roman" w:hAnsi="Golos Text" w:cs="Golos Text"/>
                <w:b/>
                <w:sz w:val="20"/>
                <w:szCs w:val="20"/>
                <w:lang w:eastAsia="ru-RU"/>
              </w:rPr>
            </w:pPr>
          </w:p>
          <w:p w14:paraId="5B514882" w14:textId="77777777" w:rsidR="00364F92" w:rsidRPr="00935718" w:rsidRDefault="00364F92" w:rsidP="00145EC7">
            <w:pPr>
              <w:widowControl w:val="0"/>
              <w:autoSpaceDE w:val="0"/>
              <w:autoSpaceDN w:val="0"/>
              <w:adjustRightInd w:val="0"/>
              <w:spacing w:after="0" w:line="240" w:lineRule="auto"/>
              <w:rPr>
                <w:rFonts w:ascii="Golos Text" w:eastAsia="Times New Roman" w:hAnsi="Golos Text" w:cs="Golos Text"/>
                <w:b/>
                <w:sz w:val="20"/>
                <w:szCs w:val="20"/>
                <w:lang w:eastAsia="ru-RU"/>
              </w:rPr>
            </w:pPr>
            <w:r w:rsidRPr="00935718">
              <w:rPr>
                <w:rFonts w:ascii="Golos Text" w:eastAsia="Times New Roman" w:hAnsi="Golos Text" w:cs="Golos Text"/>
                <w:b/>
                <w:sz w:val="20"/>
                <w:szCs w:val="20"/>
                <w:lang w:eastAsia="ru-RU"/>
              </w:rPr>
              <w:t>___________________ А. В. Поляков</w:t>
            </w:r>
          </w:p>
          <w:p w14:paraId="58577CFD" w14:textId="77777777" w:rsidR="00AC77A9" w:rsidRPr="00935718" w:rsidRDefault="00AC77A9" w:rsidP="00145EC7">
            <w:pPr>
              <w:widowControl w:val="0"/>
              <w:autoSpaceDE w:val="0"/>
              <w:autoSpaceDN w:val="0"/>
              <w:adjustRightInd w:val="0"/>
              <w:spacing w:after="0" w:line="240" w:lineRule="auto"/>
              <w:rPr>
                <w:rFonts w:ascii="Golos Text" w:eastAsia="Times New Roman" w:hAnsi="Golos Text" w:cs="Golos Text"/>
                <w:b/>
                <w:sz w:val="20"/>
                <w:szCs w:val="20"/>
                <w:lang w:eastAsia="ru-RU"/>
              </w:rPr>
            </w:pPr>
          </w:p>
          <w:p w14:paraId="2F62E6FA" w14:textId="77777777" w:rsidR="00AC77A9" w:rsidRPr="00935718" w:rsidRDefault="00AC77A9" w:rsidP="00145EC7">
            <w:pPr>
              <w:widowControl w:val="0"/>
              <w:autoSpaceDE w:val="0"/>
              <w:autoSpaceDN w:val="0"/>
              <w:adjustRightInd w:val="0"/>
              <w:spacing w:after="0" w:line="240" w:lineRule="auto"/>
              <w:rPr>
                <w:rFonts w:ascii="Golos Text" w:eastAsia="Times New Roman" w:hAnsi="Golos Text" w:cs="Golos Text"/>
                <w:sz w:val="20"/>
                <w:szCs w:val="20"/>
                <w:lang w:eastAsia="ru-RU"/>
              </w:rPr>
            </w:pPr>
          </w:p>
        </w:tc>
        <w:tc>
          <w:tcPr>
            <w:tcW w:w="4182" w:type="dxa"/>
          </w:tcPr>
          <w:p w14:paraId="3F8AB07F" w14:textId="0CAFE503" w:rsidR="00536CEC" w:rsidRDefault="00536CEC" w:rsidP="00536CEC">
            <w:pPr>
              <w:widowControl w:val="0"/>
              <w:autoSpaceDE w:val="0"/>
              <w:autoSpaceDN w:val="0"/>
              <w:adjustRightInd w:val="0"/>
              <w:spacing w:after="0" w:line="360" w:lineRule="auto"/>
              <w:jc w:val="both"/>
              <w:rPr>
                <w:rFonts w:ascii="Golos Text" w:eastAsia="Times New Roman" w:hAnsi="Golos Text" w:cs="Golos Text"/>
                <w:b/>
                <w:sz w:val="20"/>
                <w:szCs w:val="20"/>
                <w:lang w:val="en-US" w:eastAsia="ru-RU"/>
              </w:rPr>
            </w:pPr>
            <w:r w:rsidRPr="00935718">
              <w:rPr>
                <w:rFonts w:ascii="Golos Text" w:eastAsia="Times New Roman" w:hAnsi="Golos Text" w:cs="Golos Text"/>
                <w:b/>
                <w:sz w:val="20"/>
                <w:szCs w:val="20"/>
                <w:lang w:eastAsia="ru-RU"/>
              </w:rPr>
              <w:t>«Подрядчик»:</w:t>
            </w:r>
          </w:p>
          <w:p w14:paraId="0E76D950" w14:textId="77777777" w:rsidR="00935718" w:rsidRPr="00935718" w:rsidRDefault="00935718" w:rsidP="00536CEC">
            <w:pPr>
              <w:widowControl w:val="0"/>
              <w:autoSpaceDE w:val="0"/>
              <w:autoSpaceDN w:val="0"/>
              <w:adjustRightInd w:val="0"/>
              <w:spacing w:after="0" w:line="360" w:lineRule="auto"/>
              <w:jc w:val="both"/>
              <w:rPr>
                <w:rFonts w:ascii="Golos Text" w:eastAsia="Times New Roman" w:hAnsi="Golos Text" w:cs="Golos Text"/>
                <w:b/>
                <w:sz w:val="20"/>
                <w:szCs w:val="20"/>
                <w:lang w:val="en-US" w:eastAsia="ru-RU"/>
              </w:rPr>
            </w:pPr>
          </w:p>
          <w:p w14:paraId="487A1B92" w14:textId="77777777" w:rsidR="00536CEC" w:rsidRPr="00935718" w:rsidRDefault="00536CEC" w:rsidP="00536CEC">
            <w:pPr>
              <w:widowControl w:val="0"/>
              <w:autoSpaceDE w:val="0"/>
              <w:autoSpaceDN w:val="0"/>
              <w:adjustRightInd w:val="0"/>
              <w:spacing w:after="0" w:line="240" w:lineRule="auto"/>
              <w:rPr>
                <w:rFonts w:ascii="Golos Text" w:eastAsia="Times New Roman" w:hAnsi="Golos Text" w:cs="Golos Text"/>
                <w:b/>
                <w:sz w:val="20"/>
                <w:szCs w:val="20"/>
                <w:lang w:eastAsia="ru-RU"/>
              </w:rPr>
            </w:pPr>
          </w:p>
          <w:p w14:paraId="0F808B4E" w14:textId="45E3D120" w:rsidR="00536CEC" w:rsidRPr="00935718" w:rsidRDefault="00536CEC" w:rsidP="00536CEC">
            <w:pPr>
              <w:widowControl w:val="0"/>
              <w:autoSpaceDE w:val="0"/>
              <w:autoSpaceDN w:val="0"/>
              <w:adjustRightInd w:val="0"/>
              <w:spacing w:after="0" w:line="240" w:lineRule="auto"/>
              <w:rPr>
                <w:rFonts w:ascii="Golos Text" w:eastAsia="Times New Roman" w:hAnsi="Golos Text" w:cs="Golos Text"/>
                <w:b/>
                <w:sz w:val="20"/>
                <w:szCs w:val="20"/>
                <w:lang w:eastAsia="ru-RU"/>
              </w:rPr>
            </w:pPr>
            <w:r w:rsidRPr="00935718">
              <w:rPr>
                <w:rFonts w:ascii="Golos Text" w:eastAsia="Times New Roman" w:hAnsi="Golos Text" w:cs="Golos Text"/>
                <w:b/>
                <w:sz w:val="20"/>
                <w:szCs w:val="20"/>
                <w:lang w:eastAsia="ru-RU"/>
              </w:rPr>
              <w:t xml:space="preserve">___________________ </w:t>
            </w:r>
          </w:p>
          <w:p w14:paraId="6EE435EB" w14:textId="77777777" w:rsidR="00AC77A9" w:rsidRPr="00935718" w:rsidRDefault="00AC77A9" w:rsidP="00FC1E64">
            <w:pPr>
              <w:widowControl w:val="0"/>
              <w:autoSpaceDE w:val="0"/>
              <w:autoSpaceDN w:val="0"/>
              <w:adjustRightInd w:val="0"/>
              <w:spacing w:after="0" w:line="240" w:lineRule="auto"/>
              <w:jc w:val="both"/>
              <w:rPr>
                <w:rFonts w:ascii="Golos Text" w:eastAsia="Times New Roman" w:hAnsi="Golos Text" w:cs="Golos Text"/>
                <w:b/>
                <w:color w:val="FF0000"/>
                <w:sz w:val="20"/>
                <w:szCs w:val="20"/>
                <w:lang w:eastAsia="ru-RU"/>
              </w:rPr>
            </w:pPr>
          </w:p>
          <w:p w14:paraId="43F56CE2" w14:textId="77777777" w:rsidR="00364F92" w:rsidRPr="00935718" w:rsidRDefault="00364F92" w:rsidP="00FC1E64">
            <w:pPr>
              <w:widowControl w:val="0"/>
              <w:autoSpaceDE w:val="0"/>
              <w:autoSpaceDN w:val="0"/>
              <w:adjustRightInd w:val="0"/>
              <w:spacing w:after="0" w:line="240" w:lineRule="auto"/>
              <w:jc w:val="both"/>
              <w:rPr>
                <w:rFonts w:ascii="Golos Text" w:eastAsia="Times New Roman" w:hAnsi="Golos Text" w:cs="Golos Text"/>
                <w:color w:val="FF0000"/>
                <w:lang w:eastAsia="ru-RU"/>
              </w:rPr>
            </w:pPr>
          </w:p>
        </w:tc>
      </w:tr>
    </w:tbl>
    <w:p w14:paraId="0D5C1839" w14:textId="77777777" w:rsidR="00A672D5" w:rsidRPr="00935718" w:rsidRDefault="00A672D5" w:rsidP="00CE6F30">
      <w:pPr>
        <w:spacing w:line="240" w:lineRule="exact"/>
        <w:jc w:val="both"/>
        <w:rPr>
          <w:rFonts w:ascii="Golos Text" w:hAnsi="Golos Text" w:cs="Golos Text"/>
          <w:sz w:val="24"/>
          <w:szCs w:val="24"/>
        </w:rPr>
      </w:pPr>
    </w:p>
    <w:p w14:paraId="2119F8BC" w14:textId="77777777" w:rsidR="004B30A5" w:rsidRPr="00935718" w:rsidRDefault="004B30A5" w:rsidP="00CE6F30">
      <w:pPr>
        <w:spacing w:line="240" w:lineRule="exact"/>
        <w:jc w:val="both"/>
        <w:rPr>
          <w:rFonts w:ascii="Golos Text" w:hAnsi="Golos Text" w:cs="Golos Text"/>
          <w:sz w:val="24"/>
          <w:szCs w:val="24"/>
        </w:rPr>
      </w:pPr>
    </w:p>
    <w:p w14:paraId="7C67F658" w14:textId="77777777" w:rsidR="00175C06" w:rsidRPr="00935718" w:rsidRDefault="00175C06" w:rsidP="00CE6F30">
      <w:pPr>
        <w:spacing w:line="240" w:lineRule="exact"/>
        <w:jc w:val="both"/>
        <w:rPr>
          <w:rFonts w:ascii="Golos Text" w:hAnsi="Golos Text" w:cs="Golos Text"/>
          <w:sz w:val="24"/>
          <w:szCs w:val="24"/>
        </w:rPr>
      </w:pPr>
    </w:p>
    <w:p w14:paraId="3B629B0F" w14:textId="77777777" w:rsidR="00175C06" w:rsidRPr="00935718" w:rsidRDefault="00175C06" w:rsidP="00CE6F30">
      <w:pPr>
        <w:spacing w:line="240" w:lineRule="exact"/>
        <w:jc w:val="both"/>
        <w:rPr>
          <w:rFonts w:ascii="Golos Text" w:hAnsi="Golos Text" w:cs="Golos Text"/>
          <w:sz w:val="24"/>
          <w:szCs w:val="24"/>
        </w:rPr>
      </w:pPr>
    </w:p>
    <w:p w14:paraId="50E3697D" w14:textId="77777777" w:rsidR="001F6EF6" w:rsidRPr="00935718" w:rsidRDefault="001F6EF6" w:rsidP="00CE6F30">
      <w:pPr>
        <w:spacing w:line="240" w:lineRule="exact"/>
        <w:jc w:val="both"/>
        <w:rPr>
          <w:rFonts w:ascii="Golos Text" w:hAnsi="Golos Text" w:cs="Golos Text"/>
          <w:sz w:val="24"/>
          <w:szCs w:val="24"/>
        </w:rPr>
      </w:pPr>
    </w:p>
    <w:p w14:paraId="3F52AE7C" w14:textId="77777777" w:rsidR="00C858D5" w:rsidRPr="00935718" w:rsidRDefault="00C858D5" w:rsidP="00CE6F30">
      <w:pPr>
        <w:spacing w:line="240" w:lineRule="exact"/>
        <w:jc w:val="both"/>
        <w:rPr>
          <w:rFonts w:ascii="Golos Text" w:hAnsi="Golos Text" w:cs="Golos Text"/>
        </w:rPr>
      </w:pPr>
    </w:p>
    <w:p w14:paraId="61FCAF39" w14:textId="77777777" w:rsidR="00F422A8" w:rsidRPr="00935718" w:rsidRDefault="00F422A8" w:rsidP="00CE6F30">
      <w:pPr>
        <w:spacing w:line="240" w:lineRule="exact"/>
        <w:jc w:val="both"/>
        <w:rPr>
          <w:rFonts w:ascii="Golos Text" w:hAnsi="Golos Text" w:cs="Golos Text"/>
        </w:rPr>
      </w:pPr>
    </w:p>
    <w:p w14:paraId="35DB184A" w14:textId="77777777" w:rsidR="00C858D5" w:rsidRPr="00935718" w:rsidRDefault="00C858D5" w:rsidP="00CE6F30">
      <w:pPr>
        <w:spacing w:line="240" w:lineRule="exact"/>
        <w:jc w:val="both"/>
        <w:rPr>
          <w:rFonts w:ascii="Golos Text" w:hAnsi="Golos Text" w:cs="Golos Text"/>
        </w:rPr>
      </w:pPr>
    </w:p>
    <w:sectPr w:rsidR="00C858D5" w:rsidRPr="00935718" w:rsidSect="00145EC7">
      <w:pgSz w:w="11906" w:h="16838"/>
      <w:pgMar w:top="567"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Golos Text">
    <w:panose1 w:val="020B0503020202020204"/>
    <w:charset w:val="CC"/>
    <w:family w:val="swiss"/>
    <w:pitch w:val="variable"/>
    <w:sig w:usb0="A000026F" w:usb1="100000EB" w:usb2="00000008" w:usb3="00000000" w:csb0="00000097"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433174F"/>
    <w:multiLevelType w:val="multilevel"/>
    <w:tmpl w:val="82624B60"/>
    <w:lvl w:ilvl="0">
      <w:start w:val="1"/>
      <w:numFmt w:val="decimal"/>
      <w:lvlText w:val="%1."/>
      <w:lvlJc w:val="left"/>
      <w:pPr>
        <w:ind w:left="720" w:hanging="360"/>
      </w:pPr>
      <w:rPr>
        <w:rFonts w:hint="default"/>
      </w:rPr>
    </w:lvl>
    <w:lvl w:ilvl="1">
      <w:start w:val="1"/>
      <w:numFmt w:val="decimal"/>
      <w:isLgl/>
      <w:lvlText w:val="%1.%2."/>
      <w:lvlJc w:val="left"/>
      <w:pPr>
        <w:ind w:left="928" w:hanging="360"/>
      </w:pPr>
      <w:rPr>
        <w:rFonts w:hint="default"/>
        <w:b/>
        <w:i/>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16cid:durableId="11939565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363A"/>
    <w:rsid w:val="00015C77"/>
    <w:rsid w:val="00024C8F"/>
    <w:rsid w:val="00046A2A"/>
    <w:rsid w:val="0006399B"/>
    <w:rsid w:val="000751E6"/>
    <w:rsid w:val="00077F3D"/>
    <w:rsid w:val="000A103D"/>
    <w:rsid w:val="000A58D4"/>
    <w:rsid w:val="000B03B3"/>
    <w:rsid w:val="000F03A1"/>
    <w:rsid w:val="000F7BF9"/>
    <w:rsid w:val="00124C37"/>
    <w:rsid w:val="00126E94"/>
    <w:rsid w:val="00134D94"/>
    <w:rsid w:val="00135917"/>
    <w:rsid w:val="00145EC7"/>
    <w:rsid w:val="00175C06"/>
    <w:rsid w:val="00175F9D"/>
    <w:rsid w:val="00186D00"/>
    <w:rsid w:val="001A57BC"/>
    <w:rsid w:val="001C2159"/>
    <w:rsid w:val="001C69B1"/>
    <w:rsid w:val="001D00F5"/>
    <w:rsid w:val="001F6EF6"/>
    <w:rsid w:val="00200DB7"/>
    <w:rsid w:val="00202BB8"/>
    <w:rsid w:val="00214897"/>
    <w:rsid w:val="00251976"/>
    <w:rsid w:val="00264D0B"/>
    <w:rsid w:val="00284874"/>
    <w:rsid w:val="00285598"/>
    <w:rsid w:val="00297C05"/>
    <w:rsid w:val="002C0DDD"/>
    <w:rsid w:val="002C3969"/>
    <w:rsid w:val="002E3915"/>
    <w:rsid w:val="002E681C"/>
    <w:rsid w:val="002F1AF7"/>
    <w:rsid w:val="002F7862"/>
    <w:rsid w:val="003141A3"/>
    <w:rsid w:val="003418F6"/>
    <w:rsid w:val="003545B1"/>
    <w:rsid w:val="00354746"/>
    <w:rsid w:val="00364F23"/>
    <w:rsid w:val="00364F92"/>
    <w:rsid w:val="00376E92"/>
    <w:rsid w:val="00386C90"/>
    <w:rsid w:val="003A236D"/>
    <w:rsid w:val="003E0377"/>
    <w:rsid w:val="003F2E05"/>
    <w:rsid w:val="0043762E"/>
    <w:rsid w:val="00456798"/>
    <w:rsid w:val="00463B09"/>
    <w:rsid w:val="0049230C"/>
    <w:rsid w:val="004A3D1A"/>
    <w:rsid w:val="004B30A5"/>
    <w:rsid w:val="004D1B92"/>
    <w:rsid w:val="004E21B7"/>
    <w:rsid w:val="004F010B"/>
    <w:rsid w:val="00516E0B"/>
    <w:rsid w:val="00536CEC"/>
    <w:rsid w:val="005500AA"/>
    <w:rsid w:val="0055702D"/>
    <w:rsid w:val="00560F33"/>
    <w:rsid w:val="00571F69"/>
    <w:rsid w:val="00577640"/>
    <w:rsid w:val="00583B11"/>
    <w:rsid w:val="00585CA3"/>
    <w:rsid w:val="005B3269"/>
    <w:rsid w:val="00602523"/>
    <w:rsid w:val="006060A6"/>
    <w:rsid w:val="0061367E"/>
    <w:rsid w:val="00623834"/>
    <w:rsid w:val="00645784"/>
    <w:rsid w:val="006562CA"/>
    <w:rsid w:val="00675DCB"/>
    <w:rsid w:val="0069479C"/>
    <w:rsid w:val="006B248B"/>
    <w:rsid w:val="006C2F81"/>
    <w:rsid w:val="006F2D45"/>
    <w:rsid w:val="00712DA6"/>
    <w:rsid w:val="00751F86"/>
    <w:rsid w:val="00756AE2"/>
    <w:rsid w:val="0076101F"/>
    <w:rsid w:val="007776E9"/>
    <w:rsid w:val="007B1DFF"/>
    <w:rsid w:val="007B3C79"/>
    <w:rsid w:val="007C028E"/>
    <w:rsid w:val="007D0B24"/>
    <w:rsid w:val="007D12CF"/>
    <w:rsid w:val="00806531"/>
    <w:rsid w:val="0080684F"/>
    <w:rsid w:val="00840FFC"/>
    <w:rsid w:val="00841025"/>
    <w:rsid w:val="0084409D"/>
    <w:rsid w:val="00866437"/>
    <w:rsid w:val="0087148C"/>
    <w:rsid w:val="00883109"/>
    <w:rsid w:val="008B7EB7"/>
    <w:rsid w:val="008C1FA6"/>
    <w:rsid w:val="008C6070"/>
    <w:rsid w:val="008C7332"/>
    <w:rsid w:val="008D7802"/>
    <w:rsid w:val="008E6FD3"/>
    <w:rsid w:val="008F0425"/>
    <w:rsid w:val="00935718"/>
    <w:rsid w:val="00941552"/>
    <w:rsid w:val="00947DC2"/>
    <w:rsid w:val="00947EC8"/>
    <w:rsid w:val="009700EF"/>
    <w:rsid w:val="009823F0"/>
    <w:rsid w:val="009C07EF"/>
    <w:rsid w:val="009C27E6"/>
    <w:rsid w:val="009C3971"/>
    <w:rsid w:val="009E3957"/>
    <w:rsid w:val="00A02714"/>
    <w:rsid w:val="00A15729"/>
    <w:rsid w:val="00A32054"/>
    <w:rsid w:val="00A52E2D"/>
    <w:rsid w:val="00A6114F"/>
    <w:rsid w:val="00A672D5"/>
    <w:rsid w:val="00A823E0"/>
    <w:rsid w:val="00A8481F"/>
    <w:rsid w:val="00AB46BB"/>
    <w:rsid w:val="00AC77A9"/>
    <w:rsid w:val="00AE331F"/>
    <w:rsid w:val="00AF6F96"/>
    <w:rsid w:val="00B04F90"/>
    <w:rsid w:val="00B110F3"/>
    <w:rsid w:val="00B124A7"/>
    <w:rsid w:val="00B4180D"/>
    <w:rsid w:val="00B44A60"/>
    <w:rsid w:val="00B44C30"/>
    <w:rsid w:val="00B54CD3"/>
    <w:rsid w:val="00B60609"/>
    <w:rsid w:val="00B8538A"/>
    <w:rsid w:val="00B90E97"/>
    <w:rsid w:val="00BA1699"/>
    <w:rsid w:val="00BA7582"/>
    <w:rsid w:val="00BB01CE"/>
    <w:rsid w:val="00BB7A79"/>
    <w:rsid w:val="00BC7A4C"/>
    <w:rsid w:val="00C325E8"/>
    <w:rsid w:val="00C37D50"/>
    <w:rsid w:val="00C415AE"/>
    <w:rsid w:val="00C55FCB"/>
    <w:rsid w:val="00C6263C"/>
    <w:rsid w:val="00C664FE"/>
    <w:rsid w:val="00C7477D"/>
    <w:rsid w:val="00C8422F"/>
    <w:rsid w:val="00C858D5"/>
    <w:rsid w:val="00CB1632"/>
    <w:rsid w:val="00CB6028"/>
    <w:rsid w:val="00CD60DD"/>
    <w:rsid w:val="00CE6F30"/>
    <w:rsid w:val="00D01919"/>
    <w:rsid w:val="00D01DDE"/>
    <w:rsid w:val="00D02327"/>
    <w:rsid w:val="00D1363A"/>
    <w:rsid w:val="00D21022"/>
    <w:rsid w:val="00D266C1"/>
    <w:rsid w:val="00D32604"/>
    <w:rsid w:val="00D37A83"/>
    <w:rsid w:val="00D430A1"/>
    <w:rsid w:val="00D61B39"/>
    <w:rsid w:val="00D837F9"/>
    <w:rsid w:val="00DB0A08"/>
    <w:rsid w:val="00DB0BC7"/>
    <w:rsid w:val="00DC60F4"/>
    <w:rsid w:val="00DD56EB"/>
    <w:rsid w:val="00DE01EC"/>
    <w:rsid w:val="00E073EE"/>
    <w:rsid w:val="00E10688"/>
    <w:rsid w:val="00E207EC"/>
    <w:rsid w:val="00E3475E"/>
    <w:rsid w:val="00E46B9E"/>
    <w:rsid w:val="00E47BDC"/>
    <w:rsid w:val="00E542A7"/>
    <w:rsid w:val="00E63EA1"/>
    <w:rsid w:val="00E72E1C"/>
    <w:rsid w:val="00E93104"/>
    <w:rsid w:val="00E94F22"/>
    <w:rsid w:val="00E9668E"/>
    <w:rsid w:val="00EA6ACB"/>
    <w:rsid w:val="00EB7C40"/>
    <w:rsid w:val="00EC7B44"/>
    <w:rsid w:val="00ED1206"/>
    <w:rsid w:val="00EF65A3"/>
    <w:rsid w:val="00F02BAE"/>
    <w:rsid w:val="00F03938"/>
    <w:rsid w:val="00F07402"/>
    <w:rsid w:val="00F12602"/>
    <w:rsid w:val="00F1549E"/>
    <w:rsid w:val="00F422A8"/>
    <w:rsid w:val="00F621A2"/>
    <w:rsid w:val="00F76613"/>
    <w:rsid w:val="00F81B0A"/>
    <w:rsid w:val="00FA140C"/>
    <w:rsid w:val="00FB03BE"/>
    <w:rsid w:val="00FC1E64"/>
    <w:rsid w:val="00FC2637"/>
    <w:rsid w:val="00FC27F2"/>
    <w:rsid w:val="00FC70DC"/>
    <w:rsid w:val="00FD7EC3"/>
    <w:rsid w:val="00FE3C30"/>
    <w:rsid w:val="00FF0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A0803"/>
  <w15:docId w15:val="{111B74FD-D1E3-497B-A20D-FA1F9CECF0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1363A"/>
    <w:pPr>
      <w:ind w:left="720"/>
      <w:contextualSpacing/>
    </w:pPr>
  </w:style>
  <w:style w:type="table" w:styleId="a4">
    <w:name w:val="Table Grid"/>
    <w:basedOn w:val="a1"/>
    <w:uiPriority w:val="59"/>
    <w:rsid w:val="00C858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866437"/>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866437"/>
    <w:rPr>
      <w:rFonts w:ascii="Tahoma" w:hAnsi="Tahoma" w:cs="Tahoma"/>
      <w:sz w:val="16"/>
      <w:szCs w:val="16"/>
    </w:rPr>
  </w:style>
  <w:style w:type="character" w:styleId="a7">
    <w:name w:val="Hyperlink"/>
    <w:rsid w:val="00E542A7"/>
    <w:rPr>
      <w:color w:val="0000FF"/>
      <w:u w:val="single"/>
    </w:rPr>
  </w:style>
  <w:style w:type="paragraph" w:styleId="a8">
    <w:name w:val="Body Text"/>
    <w:basedOn w:val="a"/>
    <w:link w:val="a9"/>
    <w:rsid w:val="00E542A7"/>
    <w:pPr>
      <w:suppressAutoHyphens/>
      <w:spacing w:after="0" w:line="240" w:lineRule="auto"/>
      <w:jc w:val="both"/>
    </w:pPr>
    <w:rPr>
      <w:rFonts w:ascii="Times New Roman" w:eastAsia="Times New Roman" w:hAnsi="Times New Roman" w:cs="Times New Roman"/>
      <w:sz w:val="24"/>
      <w:szCs w:val="24"/>
      <w:lang w:eastAsia="ar-SA"/>
    </w:rPr>
  </w:style>
  <w:style w:type="character" w:customStyle="1" w:styleId="a9">
    <w:name w:val="Основной текст Знак"/>
    <w:basedOn w:val="a0"/>
    <w:link w:val="a8"/>
    <w:rsid w:val="00E542A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7</Pages>
  <Words>3098</Words>
  <Characters>17665</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Радченко Александр Евгеньевич</cp:lastModifiedBy>
  <cp:revision>39</cp:revision>
  <cp:lastPrinted>2021-03-09T09:06:00Z</cp:lastPrinted>
  <dcterms:created xsi:type="dcterms:W3CDTF">2020-10-23T05:01:00Z</dcterms:created>
  <dcterms:modified xsi:type="dcterms:W3CDTF">2025-10-01T04:37:00Z</dcterms:modified>
</cp:coreProperties>
</file>